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EC0C" w14:textId="6BF65E4C" w:rsidR="00010C37" w:rsidRPr="00010C37" w:rsidRDefault="00010C37" w:rsidP="00010C37">
      <w:pPr>
        <w:spacing w:after="0"/>
        <w:rPr>
          <w:b/>
          <w:bCs/>
          <w:sz w:val="28"/>
          <w:szCs w:val="28"/>
        </w:rPr>
      </w:pPr>
      <w:r w:rsidRPr="00010C37">
        <w:rPr>
          <w:b/>
          <w:bCs/>
          <w:sz w:val="28"/>
          <w:szCs w:val="28"/>
        </w:rPr>
        <w:t>Poll Questions - Budget Basics April 2026</w:t>
      </w:r>
    </w:p>
    <w:p w14:paraId="2FD67097" w14:textId="77777777" w:rsidR="00010C37" w:rsidRDefault="00010C37" w:rsidP="00010C37">
      <w:pPr>
        <w:spacing w:after="0"/>
        <w:rPr>
          <w:b/>
          <w:bCs/>
        </w:rPr>
      </w:pPr>
    </w:p>
    <w:p w14:paraId="3CAEF390" w14:textId="77777777" w:rsidR="008C501D" w:rsidRDefault="006669A0" w:rsidP="008C501D">
      <w:pPr>
        <w:spacing w:after="0"/>
        <w:rPr>
          <w:b/>
          <w:bCs/>
        </w:rPr>
      </w:pPr>
      <w:r w:rsidRPr="008C501D">
        <w:rPr>
          <w:b/>
          <w:bCs/>
          <w:highlight w:val="cyan"/>
        </w:rPr>
        <w:t>Who typically has primary responsibility for monitoring and managing a department’s budget within the University of Colorado system?</w:t>
      </w:r>
    </w:p>
    <w:p w14:paraId="77146187" w14:textId="2B528A91" w:rsidR="006669A0" w:rsidRPr="009F3DBD" w:rsidRDefault="006669A0" w:rsidP="008C501D">
      <w:pPr>
        <w:spacing w:after="0"/>
      </w:pPr>
      <w:r w:rsidRPr="009F3DBD">
        <w:t xml:space="preserve">A. </w:t>
      </w:r>
      <w:r w:rsidR="00D37657">
        <w:t>CU System Office of Budget &amp; Finance</w:t>
      </w:r>
      <w:r w:rsidRPr="009F3DBD">
        <w:br/>
        <w:t>B. Board of Regents</w:t>
      </w:r>
      <w:r w:rsidRPr="009F3DBD">
        <w:br/>
        <w:t>C. Departmental leadership (e.g., chair or director)</w:t>
      </w:r>
      <w:r w:rsidRPr="009F3DBD">
        <w:br/>
        <w:t>D. External auditors</w:t>
      </w:r>
    </w:p>
    <w:p w14:paraId="5CA811BE" w14:textId="2CF605AF" w:rsidR="009F3DBD" w:rsidRPr="008C501D" w:rsidRDefault="009F3DBD" w:rsidP="00010C37">
      <w:pPr>
        <w:spacing w:after="0"/>
        <w:rPr>
          <w:i/>
          <w:iCs/>
        </w:rPr>
      </w:pPr>
      <w:r w:rsidRPr="008C501D">
        <w:rPr>
          <w:b/>
          <w:bCs/>
          <w:i/>
          <w:iCs/>
        </w:rPr>
        <w:t>Answer: C. Departmental leadership (e.g., chair or director)</w:t>
      </w:r>
    </w:p>
    <w:p w14:paraId="788DBF18" w14:textId="77777777" w:rsidR="00F357D0" w:rsidRPr="009F3DBD" w:rsidRDefault="00F357D0" w:rsidP="00010C37">
      <w:pPr>
        <w:spacing w:after="0"/>
      </w:pPr>
    </w:p>
    <w:p w14:paraId="2C145E48" w14:textId="39D99181" w:rsidR="008C501D" w:rsidRPr="009F3DBD" w:rsidRDefault="008C501D" w:rsidP="008C501D">
      <w:pPr>
        <w:spacing w:after="0"/>
      </w:pPr>
      <w:r w:rsidRPr="008C501D">
        <w:rPr>
          <w:highlight w:val="cyan"/>
        </w:rPr>
        <w:t xml:space="preserve">What are the three primary sources that make up </w:t>
      </w:r>
      <w:r w:rsidR="005F5EAE">
        <w:rPr>
          <w:highlight w:val="cyan"/>
        </w:rPr>
        <w:t>CU</w:t>
      </w:r>
      <w:r w:rsidRPr="008C501D">
        <w:rPr>
          <w:highlight w:val="cyan"/>
        </w:rPr>
        <w:t>’s budget?</w:t>
      </w:r>
    </w:p>
    <w:p w14:paraId="2471B6D1" w14:textId="19BD658A" w:rsidR="008C501D" w:rsidRPr="009F3DBD" w:rsidRDefault="008C501D" w:rsidP="008C501D">
      <w:pPr>
        <w:spacing w:after="0"/>
      </w:pPr>
      <w:r w:rsidRPr="009F3DBD">
        <w:t>A. Tuition, endowment earnings, and investments</w:t>
      </w:r>
      <w:r w:rsidRPr="009F3DBD">
        <w:br/>
        <w:t>B. State appropriations (including tuition), auxiliary/self-funded activities, and restricted funds</w:t>
      </w:r>
      <w:r w:rsidRPr="009F3DBD">
        <w:br/>
        <w:t>C. Grants, donations, and athletics revenue</w:t>
      </w:r>
      <w:r w:rsidRPr="009F3DBD">
        <w:br/>
        <w:t>D. Tuition, federal funding, and capital construction funds</w:t>
      </w:r>
    </w:p>
    <w:p w14:paraId="397F2E6B" w14:textId="19759FB6" w:rsidR="008C501D" w:rsidRPr="00490741" w:rsidRDefault="008C501D" w:rsidP="008C501D">
      <w:pPr>
        <w:spacing w:after="0"/>
        <w:rPr>
          <w:b/>
          <w:bCs/>
          <w:i/>
          <w:iCs/>
        </w:rPr>
      </w:pPr>
      <w:r w:rsidRPr="00490741">
        <w:rPr>
          <w:b/>
          <w:bCs/>
          <w:i/>
          <w:iCs/>
        </w:rPr>
        <w:t xml:space="preserve">Answer: </w:t>
      </w:r>
      <w:r w:rsidR="00490741" w:rsidRPr="00490741">
        <w:rPr>
          <w:b/>
          <w:bCs/>
          <w:i/>
          <w:iCs/>
        </w:rPr>
        <w:t>B. State appropriations (including tuition), auxiliary/self-funded activities, and restricted funds</w:t>
      </w:r>
      <w:r w:rsidR="00490741" w:rsidRPr="00490741">
        <w:rPr>
          <w:b/>
          <w:bCs/>
          <w:i/>
          <w:iCs/>
        </w:rPr>
        <w:br/>
      </w:r>
    </w:p>
    <w:p w14:paraId="04EE27BF" w14:textId="2C7A1A35" w:rsidR="00AE09B9" w:rsidRPr="009F3DBD" w:rsidRDefault="00AE09B9" w:rsidP="00010C37">
      <w:pPr>
        <w:spacing w:after="0"/>
      </w:pPr>
      <w:r w:rsidRPr="008C501D">
        <w:rPr>
          <w:b/>
          <w:bCs/>
          <w:highlight w:val="cyan"/>
        </w:rPr>
        <w:t xml:space="preserve">Which of the following is an example of a discretionary cost within the </w:t>
      </w:r>
      <w:r w:rsidR="00451599">
        <w:rPr>
          <w:b/>
          <w:bCs/>
          <w:highlight w:val="cyan"/>
        </w:rPr>
        <w:t>CU</w:t>
      </w:r>
      <w:r w:rsidRPr="008C501D">
        <w:rPr>
          <w:b/>
          <w:bCs/>
          <w:highlight w:val="cyan"/>
        </w:rPr>
        <w:t xml:space="preserve"> budget framework?</w:t>
      </w:r>
      <w:r w:rsidRPr="009F3DBD">
        <w:br/>
        <w:t>A. Permanent employee salaries and benefits</w:t>
      </w:r>
      <w:r w:rsidRPr="009F3DBD">
        <w:br/>
        <w:t>B. Utilities and infrastructure costs</w:t>
      </w:r>
      <w:r w:rsidRPr="009F3DBD">
        <w:br/>
        <w:t>C. Travel expenses for a conference</w:t>
      </w:r>
      <w:r w:rsidRPr="009F3DBD">
        <w:br/>
        <w:t>D. Shared services allocations</w:t>
      </w:r>
    </w:p>
    <w:p w14:paraId="3F776C54" w14:textId="0A70018B" w:rsidR="00AE09B9" w:rsidRPr="00490741" w:rsidRDefault="00381E05" w:rsidP="00010C37">
      <w:pPr>
        <w:spacing w:after="0"/>
        <w:rPr>
          <w:b/>
          <w:bCs/>
        </w:rPr>
      </w:pPr>
      <w:r>
        <w:rPr>
          <w:b/>
          <w:bCs/>
          <w:i/>
          <w:iCs/>
        </w:rPr>
        <w:t>A</w:t>
      </w:r>
      <w:r w:rsidR="00AE09B9" w:rsidRPr="00490741">
        <w:rPr>
          <w:b/>
          <w:bCs/>
          <w:i/>
          <w:iCs/>
        </w:rPr>
        <w:t>nswer: C</w:t>
      </w:r>
      <w:r>
        <w:rPr>
          <w:b/>
          <w:bCs/>
          <w:i/>
          <w:iCs/>
        </w:rPr>
        <w:t xml:space="preserve">. </w:t>
      </w:r>
      <w:r w:rsidR="00AE09B9" w:rsidRPr="00490741">
        <w:rPr>
          <w:b/>
          <w:bCs/>
          <w:i/>
          <w:iCs/>
        </w:rPr>
        <w:t>Travel expenses for a conference</w:t>
      </w:r>
    </w:p>
    <w:p w14:paraId="74B13F59" w14:textId="77777777" w:rsidR="008C501D" w:rsidRDefault="008C501D" w:rsidP="00010C37">
      <w:pPr>
        <w:spacing w:after="0"/>
        <w:rPr>
          <w:b/>
          <w:bCs/>
        </w:rPr>
      </w:pPr>
    </w:p>
    <w:p w14:paraId="11261980" w14:textId="3F88C133" w:rsidR="00AE09B9" w:rsidRPr="009F3DBD" w:rsidRDefault="00AE09B9" w:rsidP="00010C37">
      <w:pPr>
        <w:spacing w:after="0"/>
      </w:pPr>
      <w:r w:rsidRPr="008C501D">
        <w:rPr>
          <w:highlight w:val="cyan"/>
        </w:rPr>
        <w:t>Which of the following best reflects effective budget management</w:t>
      </w:r>
      <w:r w:rsidR="001228A1">
        <w:rPr>
          <w:highlight w:val="cyan"/>
        </w:rPr>
        <w:t xml:space="preserve"> for a leader</w:t>
      </w:r>
      <w:r w:rsidRPr="008C501D">
        <w:rPr>
          <w:highlight w:val="cyan"/>
        </w:rPr>
        <w:t>?</w:t>
      </w:r>
    </w:p>
    <w:p w14:paraId="7DACF805" w14:textId="73178AEF" w:rsidR="00AE09B9" w:rsidRDefault="00AE09B9" w:rsidP="00010C37">
      <w:pPr>
        <w:spacing w:after="0"/>
      </w:pPr>
      <w:r w:rsidRPr="009F3DBD">
        <w:t xml:space="preserve">A. Reviewing the budget at year-end and </w:t>
      </w:r>
      <w:r w:rsidR="003A3AA1">
        <w:t>directing</w:t>
      </w:r>
      <w:r w:rsidRPr="009F3DBD">
        <w:t xml:space="preserve"> finance staff </w:t>
      </w:r>
      <w:r w:rsidR="003A3AA1">
        <w:t>on</w:t>
      </w:r>
      <w:r w:rsidRPr="009F3DBD">
        <w:t xml:space="preserve"> adjustments</w:t>
      </w:r>
      <w:r w:rsidRPr="009F3DBD">
        <w:br/>
        <w:t xml:space="preserve">B. Understanding budget composition, monitoring spending and projections, avoiding structural deficits, and engaging the </w:t>
      </w:r>
      <w:r w:rsidR="00880019">
        <w:t>b</w:t>
      </w:r>
      <w:r w:rsidRPr="009F3DBD">
        <w:t>udget/</w:t>
      </w:r>
      <w:r w:rsidR="00880019">
        <w:t>f</w:t>
      </w:r>
      <w:r w:rsidRPr="009F3DBD">
        <w:t>inance office early</w:t>
      </w:r>
      <w:r w:rsidRPr="009F3DBD">
        <w:br/>
      </w:r>
      <w:r w:rsidR="00407F95">
        <w:t>C</w:t>
      </w:r>
      <w:r w:rsidRPr="009F3DBD">
        <w:t>. Delegating budget responsibilities to administrative staff</w:t>
      </w:r>
      <w:r w:rsidR="001228A1">
        <w:t xml:space="preserve"> experts</w:t>
      </w:r>
    </w:p>
    <w:p w14:paraId="39E6FCF2" w14:textId="3298F19D" w:rsidR="00407F95" w:rsidRDefault="00407F95" w:rsidP="00010C37">
      <w:pPr>
        <w:spacing w:after="0"/>
      </w:pPr>
      <w:r>
        <w:t xml:space="preserve">D. </w:t>
      </w:r>
      <w:r w:rsidRPr="009F3DBD">
        <w:t>Focusing on cutting costs</w:t>
      </w:r>
    </w:p>
    <w:p w14:paraId="7F4F5AC2" w14:textId="70281888" w:rsidR="009F3DBD" w:rsidRDefault="00AE09B9" w:rsidP="00010C37">
      <w:pPr>
        <w:spacing w:after="0"/>
        <w:rPr>
          <w:b/>
          <w:bCs/>
          <w:i/>
          <w:iCs/>
        </w:rPr>
      </w:pPr>
      <w:r w:rsidRPr="000807A7">
        <w:rPr>
          <w:b/>
          <w:bCs/>
          <w:i/>
          <w:iCs/>
        </w:rPr>
        <w:t xml:space="preserve">Correct Answer: </w:t>
      </w:r>
      <w:r w:rsidR="00407F95" w:rsidRPr="000807A7">
        <w:rPr>
          <w:b/>
          <w:bCs/>
          <w:i/>
          <w:iCs/>
        </w:rPr>
        <w:t xml:space="preserve">B. Understanding budget composition, monitoring spending and projections, avoiding structural deficits, and engaging the </w:t>
      </w:r>
      <w:r w:rsidR="00880019" w:rsidRPr="000807A7">
        <w:rPr>
          <w:b/>
          <w:bCs/>
          <w:i/>
          <w:iCs/>
        </w:rPr>
        <w:t>b</w:t>
      </w:r>
      <w:r w:rsidR="00407F95" w:rsidRPr="000807A7">
        <w:rPr>
          <w:b/>
          <w:bCs/>
          <w:i/>
          <w:iCs/>
        </w:rPr>
        <w:t>udget/</w:t>
      </w:r>
      <w:r w:rsidR="00880019" w:rsidRPr="000807A7">
        <w:rPr>
          <w:b/>
          <w:bCs/>
          <w:i/>
          <w:iCs/>
        </w:rPr>
        <w:t>f</w:t>
      </w:r>
      <w:r w:rsidR="00407F95" w:rsidRPr="000807A7">
        <w:rPr>
          <w:b/>
          <w:bCs/>
          <w:i/>
          <w:iCs/>
        </w:rPr>
        <w:t>inance office early</w:t>
      </w:r>
    </w:p>
    <w:p w14:paraId="4B59D757" w14:textId="77777777" w:rsidR="00F301D8" w:rsidRDefault="00F301D8" w:rsidP="00010C37">
      <w:pPr>
        <w:spacing w:after="0"/>
        <w:rPr>
          <w:b/>
          <w:bCs/>
          <w:i/>
          <w:iCs/>
        </w:rPr>
      </w:pPr>
    </w:p>
    <w:p w14:paraId="71A473D8" w14:textId="77777777" w:rsidR="00F301D8" w:rsidRPr="009F3DBD" w:rsidRDefault="00F301D8" w:rsidP="00F301D8">
      <w:pPr>
        <w:spacing w:after="0"/>
      </w:pPr>
      <w:r w:rsidRPr="008C501D">
        <w:rPr>
          <w:highlight w:val="cyan"/>
        </w:rPr>
        <w:t>When reviewing a budget snapshot, which combination of factors provides the most meaningful insight into a department’s financial health?</w:t>
      </w:r>
    </w:p>
    <w:p w14:paraId="4CFD08C0" w14:textId="77777777" w:rsidR="00F301D8" w:rsidRPr="009F3DBD" w:rsidRDefault="00F301D8" w:rsidP="00F301D8">
      <w:pPr>
        <w:spacing w:after="0"/>
      </w:pPr>
      <w:r w:rsidRPr="009F3DBD">
        <w:t>A. Total budget vs. total expenditures</w:t>
      </w:r>
      <w:r w:rsidRPr="009F3DBD">
        <w:br/>
        <w:t>B. Salary vs. operating balance, remaining budget vs. time left, and known risks or upcoming obligations</w:t>
      </w:r>
      <w:r w:rsidRPr="009F3DBD">
        <w:br/>
        <w:t>C. Prior year budget compared to current year budget</w:t>
      </w:r>
      <w:r w:rsidRPr="009F3DBD">
        <w:br/>
        <w:t>D. Percentage of budget spent to date</w:t>
      </w:r>
    </w:p>
    <w:p w14:paraId="22457B27" w14:textId="77777777" w:rsidR="00F301D8" w:rsidRPr="0013037B" w:rsidRDefault="00F301D8" w:rsidP="00F301D8">
      <w:pPr>
        <w:spacing w:after="0"/>
        <w:rPr>
          <w:b/>
          <w:bCs/>
        </w:rPr>
      </w:pPr>
      <w:r w:rsidRPr="0013037B">
        <w:rPr>
          <w:b/>
          <w:bCs/>
          <w:i/>
          <w:iCs/>
        </w:rPr>
        <w:t>Answer: B. Salary vs. operating balance, remaining budget vs. time left, and known risks or</w:t>
      </w:r>
      <w:r w:rsidRPr="0013037B">
        <w:rPr>
          <w:b/>
          <w:bCs/>
        </w:rPr>
        <w:t xml:space="preserve"> upcoming obligations</w:t>
      </w:r>
      <w:r w:rsidRPr="0013037B">
        <w:rPr>
          <w:b/>
          <w:bCs/>
        </w:rPr>
        <w:br/>
      </w:r>
    </w:p>
    <w:p w14:paraId="346A6B55" w14:textId="77777777" w:rsidR="00F301D8" w:rsidRPr="000807A7" w:rsidRDefault="00F301D8" w:rsidP="00010C37">
      <w:pPr>
        <w:spacing w:after="0"/>
        <w:rPr>
          <w:b/>
          <w:bCs/>
          <w:i/>
          <w:iCs/>
        </w:rPr>
      </w:pPr>
    </w:p>
    <w:sectPr w:rsidR="00F301D8" w:rsidRPr="0008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5D91"/>
    <w:multiLevelType w:val="multilevel"/>
    <w:tmpl w:val="8C02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B432D"/>
    <w:multiLevelType w:val="hybridMultilevel"/>
    <w:tmpl w:val="8D56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916"/>
    <w:multiLevelType w:val="multilevel"/>
    <w:tmpl w:val="394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189611">
    <w:abstractNumId w:val="2"/>
  </w:num>
  <w:num w:numId="2" w16cid:durableId="1901594947">
    <w:abstractNumId w:val="0"/>
  </w:num>
  <w:num w:numId="3" w16cid:durableId="76291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0"/>
    <w:rsid w:val="00010C37"/>
    <w:rsid w:val="00072DD3"/>
    <w:rsid w:val="000807A7"/>
    <w:rsid w:val="001228A1"/>
    <w:rsid w:val="0013037B"/>
    <w:rsid w:val="001F7087"/>
    <w:rsid w:val="00381E05"/>
    <w:rsid w:val="003A3AA1"/>
    <w:rsid w:val="003E0DDE"/>
    <w:rsid w:val="00407F95"/>
    <w:rsid w:val="00451599"/>
    <w:rsid w:val="00466EBE"/>
    <w:rsid w:val="00490741"/>
    <w:rsid w:val="005F5EAE"/>
    <w:rsid w:val="006669A0"/>
    <w:rsid w:val="006762A3"/>
    <w:rsid w:val="00880019"/>
    <w:rsid w:val="008B7654"/>
    <w:rsid w:val="008C501D"/>
    <w:rsid w:val="009F3DBD"/>
    <w:rsid w:val="00AE09B9"/>
    <w:rsid w:val="00D37657"/>
    <w:rsid w:val="00F301D8"/>
    <w:rsid w:val="00F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6FE9"/>
  <w15:chartTrackingRefBased/>
  <w15:docId w15:val="{97C0B9AA-A292-4853-8FD5-583D65F6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9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9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9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9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Normandy Roden</dc:creator>
  <cp:keywords/>
  <dc:description/>
  <cp:lastModifiedBy>Normandy Roden</cp:lastModifiedBy>
  <cp:revision>2</cp:revision>
  <dcterms:created xsi:type="dcterms:W3CDTF">2026-04-24T15:37:00Z</dcterms:created>
  <dcterms:modified xsi:type="dcterms:W3CDTF">2026-04-24T15:37:00Z</dcterms:modified>
</cp:coreProperties>
</file>