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A4FEE" w14:textId="77777777" w:rsidR="00691CC6" w:rsidRDefault="00000000">
      <w:pPr>
        <w:pStyle w:val="Heading2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Session Handout: Make It Interactive</w:t>
      </w:r>
    </w:p>
    <w:p w14:paraId="295918A8" w14:textId="77777777" w:rsidR="00691CC6" w:rsidRDefault="00000000">
      <w:pPr>
        <w:pStyle w:val="Heading3"/>
        <w:spacing w:before="0" w:after="12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Tools to Boost Your Trainings, Webinars, and Meetings</w:t>
      </w:r>
    </w:p>
    <w:p w14:paraId="5A13AB8A" w14:textId="2E2AA033" w:rsidR="00691CC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The Goal:</w:t>
      </w:r>
      <w:r>
        <w:rPr>
          <w:rFonts w:ascii="Google Sans Text" w:eastAsia="Google Sans Text" w:hAnsi="Google Sans Text" w:cs="Google Sans Text"/>
          <w:color w:val="1F1F1F"/>
        </w:rPr>
        <w:t xml:space="preserve"> Transition from passive "telling" to active "involving" </w:t>
      </w:r>
      <w:proofErr w:type="gramStart"/>
      <w:r>
        <w:rPr>
          <w:rFonts w:ascii="Google Sans Text" w:eastAsia="Google Sans Text" w:hAnsi="Google Sans Text" w:cs="Google Sans Text"/>
          <w:color w:val="1F1F1F"/>
        </w:rPr>
        <w:t>to ensure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your learners don’t just hear the </w:t>
      </w:r>
      <w:r w:rsidR="00CE0F8F">
        <w:rPr>
          <w:rFonts w:ascii="Google Sans Text" w:eastAsia="Google Sans Text" w:hAnsi="Google Sans Text" w:cs="Google Sans Text"/>
          <w:color w:val="1F1F1F"/>
        </w:rPr>
        <w:t>information but</w:t>
      </w:r>
      <w:r>
        <w:rPr>
          <w:rFonts w:ascii="Google Sans Text" w:eastAsia="Google Sans Text" w:hAnsi="Google Sans Text" w:cs="Google Sans Text"/>
          <w:color w:val="1F1F1F"/>
        </w:rPr>
        <w:t xml:space="preserve"> retain and apply it.</w:t>
      </w:r>
    </w:p>
    <w:p w14:paraId="3FA8BB0E" w14:textId="77777777" w:rsidR="00691CC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480" w:right="600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"Tell me and I forget, teach me and I may remember, involve me and I learn."</w:t>
      </w:r>
      <w:r>
        <w:rPr>
          <w:rFonts w:ascii="Google Sans Text" w:eastAsia="Google Sans Text" w:hAnsi="Google Sans Text" w:cs="Google Sans Text"/>
          <w:color w:val="1F1F1F"/>
        </w:rPr>
        <w:t xml:space="preserve"> —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Benjamin Franklin</w:t>
      </w:r>
    </w:p>
    <w:p w14:paraId="471CCD78" w14:textId="77777777" w:rsidR="00691CC6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0DBF3346">
          <v:rect id="_x0000_i1025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1. Core Frameworks</w:t>
      </w:r>
    </w:p>
    <w:p w14:paraId="37035614" w14:textId="77777777" w:rsidR="00691C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The 10-</w:t>
      </w:r>
      <w:proofErr w:type="gramStart"/>
      <w:r>
        <w:rPr>
          <w:rFonts w:ascii="Google Sans Text" w:eastAsia="Google Sans Text" w:hAnsi="Google Sans Text" w:cs="Google Sans Text"/>
          <w:b/>
          <w:bCs/>
          <w:color w:val="1F1F1F"/>
        </w:rPr>
        <w:t>2 Rule</w:t>
      </w:r>
      <w:proofErr w:type="gram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For every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10 minutes</w:t>
      </w:r>
      <w:r>
        <w:rPr>
          <w:rFonts w:ascii="Google Sans Text" w:eastAsia="Google Sans Text" w:hAnsi="Google Sans Text" w:cs="Google Sans Text"/>
          <w:color w:val="1F1F1F"/>
        </w:rPr>
        <w:t xml:space="preserve"> of content delivery, provide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2 minutes</w:t>
      </w:r>
      <w:r>
        <w:rPr>
          <w:rFonts w:ascii="Google Sans Text" w:eastAsia="Google Sans Text" w:hAnsi="Google Sans Text" w:cs="Google Sans Text"/>
          <w:color w:val="1F1F1F"/>
        </w:rPr>
        <w:t xml:space="preserve"> of interaction. This resets the "attention clock" and keeps energy high.</w:t>
      </w:r>
    </w:p>
    <w:p w14:paraId="1609FCCF" w14:textId="77777777" w:rsidR="00691C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The Reflective Debrief:</w:t>
      </w:r>
      <w:r>
        <w:rPr>
          <w:rFonts w:ascii="Google Sans Text" w:eastAsia="Google Sans Text" w:hAnsi="Google Sans Text" w:cs="Google Sans Text"/>
          <w:color w:val="1F1F1F"/>
        </w:rPr>
        <w:t xml:space="preserve"> Use the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"What? So What? Now What?"</w:t>
      </w:r>
      <w:r>
        <w:rPr>
          <w:rFonts w:ascii="Google Sans Text" w:eastAsia="Google Sans Text" w:hAnsi="Google Sans Text" w:cs="Google Sans Text"/>
          <w:color w:val="1F1F1F"/>
        </w:rPr>
        <w:t xml:space="preserve"> script to move from observation to action.</w:t>
      </w:r>
    </w:p>
    <w:p w14:paraId="183445E0" w14:textId="77777777" w:rsidR="00691CC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What?</w:t>
      </w:r>
      <w:r>
        <w:rPr>
          <w:rFonts w:ascii="Google Sans Text" w:eastAsia="Google Sans Text" w:hAnsi="Google Sans Text" w:cs="Google Sans Text"/>
          <w:color w:val="1F1F1F"/>
        </w:rPr>
        <w:t xml:space="preserve"> (What happened? What did we do?)</w:t>
      </w:r>
    </w:p>
    <w:p w14:paraId="28697074" w14:textId="77777777" w:rsidR="00691CC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So What?</w:t>
      </w:r>
      <w:r>
        <w:rPr>
          <w:rFonts w:ascii="Google Sans Text" w:eastAsia="Google Sans Text" w:hAnsi="Google Sans Text" w:cs="Google Sans Text"/>
          <w:color w:val="1F1F1F"/>
        </w:rPr>
        <w:t xml:space="preserve"> (Why does it matter? What did we learn?)</w:t>
      </w:r>
    </w:p>
    <w:p w14:paraId="700BCFF4" w14:textId="77777777" w:rsidR="00691CC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Now What?</w:t>
      </w:r>
      <w:r>
        <w:rPr>
          <w:rFonts w:ascii="Google Sans Text" w:eastAsia="Google Sans Text" w:hAnsi="Google Sans Text" w:cs="Google Sans Text"/>
          <w:color w:val="1F1F1F"/>
        </w:rPr>
        <w:t xml:space="preserve"> (How will we apply this tomorrow?)</w:t>
      </w:r>
    </w:p>
    <w:p w14:paraId="1035BE3A" w14:textId="77777777" w:rsidR="00691CC6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7B1EC5EA">
          <v:rect id="_x0000_i1026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2. Interaction Selection Matrix</w:t>
      </w:r>
    </w:p>
    <w:p w14:paraId="78CF70D6" w14:textId="77777777" w:rsidR="00691CC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Choose the right tool for the right objective: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91CC6" w14:paraId="765C1DC5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8C3AB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Method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74FC3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Best For...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BC11C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Digital Tool Examples</w:t>
            </w:r>
          </w:p>
        </w:tc>
      </w:tr>
      <w:tr w:rsidR="00691CC6" w14:paraId="5DB3CDC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EFD29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Polls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2EBA1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Temperature checks, quick data, or anonymous feedback.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6623F" w14:textId="77777777" w:rsidR="00691CC6" w:rsidRDefault="0069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hyperlink r:id="rId5">
              <w:r>
                <w:rPr>
                  <w:rFonts w:ascii="Google Sans Text" w:eastAsia="Google Sans Text" w:hAnsi="Google Sans Text" w:cs="Google Sans Text"/>
                  <w:color w:val="1155CC"/>
                  <w:u w:val="single"/>
                </w:rPr>
                <w:t>https://www.mentimeter.com/app/home</w:t>
              </w:r>
            </w:hyperlink>
          </w:p>
        </w:tc>
      </w:tr>
      <w:tr w:rsidR="00691CC6" w14:paraId="793771A2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AECD1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Chat Waterfall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BE25F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High-energy </w:t>
            </w:r>
            <w:proofErr w:type="gramStart"/>
            <w:r>
              <w:rPr>
                <w:rFonts w:ascii="Google Sans Text" w:eastAsia="Google Sans Text" w:hAnsi="Google Sans Text" w:cs="Google Sans Text"/>
                <w:color w:val="1F1F1F"/>
              </w:rPr>
              <w:t>brainstorming;</w:t>
            </w:r>
            <w:proofErr w:type="gram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everyone enters but waits to hit "Send."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82531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Zoom/Teams/Webex Chat</w:t>
            </w:r>
          </w:p>
        </w:tc>
      </w:tr>
      <w:tr w:rsidR="00691CC6" w14:paraId="6725926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F53D4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Breakout Rooms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FDAAF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Deep-dive discussions and peer-to-peer networking.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55046" w14:textId="77777777" w:rsidR="00691CC6" w:rsidRDefault="0069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hyperlink r:id="rId6">
              <w:r>
                <w:rPr>
                  <w:rFonts w:ascii="Google Sans Text" w:eastAsia="Google Sans Text" w:hAnsi="Google Sans Text" w:cs="Google Sans Text"/>
                  <w:color w:val="1155CC"/>
                  <w:u w:val="single"/>
                </w:rPr>
                <w:t>https://www.zoom.com/</w:t>
              </w:r>
            </w:hyperlink>
          </w:p>
        </w:tc>
      </w:tr>
      <w:tr w:rsidR="00691CC6" w14:paraId="52BB45D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F4953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Collaborative Map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CB3F0" w14:textId="77777777" w:rsidR="00691C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Visualizing connections or geographic distribution.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006A2" w14:textId="77777777" w:rsidR="00691CC6" w:rsidRDefault="0069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hyperlink r:id="rId7">
              <w:r>
                <w:rPr>
                  <w:rFonts w:ascii="Google Sans Text" w:eastAsia="Google Sans Text" w:hAnsi="Google Sans Text" w:cs="Google Sans Text"/>
                  <w:color w:val="1155CC"/>
                  <w:u w:val="single"/>
                </w:rPr>
                <w:t>https://padlet.com/</w:t>
              </w:r>
            </w:hyperlink>
          </w:p>
        </w:tc>
      </w:tr>
    </w:tbl>
    <w:p w14:paraId="75737D3B" w14:textId="77777777" w:rsidR="00691CC6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669B98C4">
          <v:rect id="_x0000_i1027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3. Technical Checklist</w:t>
      </w:r>
    </w:p>
    <w:p w14:paraId="6A9833BF" w14:textId="77777777" w:rsidR="00691C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Audio/Video Check:</w:t>
      </w:r>
      <w:r>
        <w:rPr>
          <w:rFonts w:ascii="Google Sans Text" w:eastAsia="Google Sans Text" w:hAnsi="Google Sans Text" w:cs="Google Sans Text"/>
          <w:color w:val="1F1F1F"/>
        </w:rPr>
        <w:t xml:space="preserve"> Are you clear and centered?</w:t>
      </w:r>
    </w:p>
    <w:p w14:paraId="6C061534" w14:textId="77777777" w:rsidR="00691C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Link Readiness:</w:t>
      </w:r>
      <w:r>
        <w:rPr>
          <w:rFonts w:ascii="Google Sans Text" w:eastAsia="Google Sans Text" w:hAnsi="Google Sans Text" w:cs="Google Sans Text"/>
          <w:color w:val="1F1F1F"/>
        </w:rPr>
        <w:t xml:space="preserve"> All URLs copied and ready for the chat.</w:t>
      </w:r>
    </w:p>
    <w:p w14:paraId="40685E88" w14:textId="77777777" w:rsidR="00691C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Co-Host Assigned:</w:t>
      </w:r>
      <w:r>
        <w:rPr>
          <w:rFonts w:ascii="Google Sans Text" w:eastAsia="Google Sans Text" w:hAnsi="Google Sans Text" w:cs="Google Sans Text"/>
          <w:color w:val="1F1F1F"/>
        </w:rPr>
        <w:t xml:space="preserve"> Someone to monitor the chat while you present.</w:t>
      </w:r>
    </w:p>
    <w:p w14:paraId="7EFF5DF2" w14:textId="77777777" w:rsidR="00691C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Plan B:</w:t>
      </w:r>
      <w:r>
        <w:rPr>
          <w:rFonts w:ascii="Google Sans Text" w:eastAsia="Google Sans Text" w:hAnsi="Google Sans Text" w:cs="Google Sans Text"/>
          <w:color w:val="1F1F1F"/>
        </w:rPr>
        <w:t xml:space="preserve"> A low-tech backup if a specific tool fails (e.g., "If the poll doesn't load, use a reaction emoji!").</w:t>
      </w:r>
    </w:p>
    <w:p w14:paraId="25C40540" w14:textId="77777777" w:rsidR="00691CC6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7A4093A8">
          <v:rect id="_x0000_i1028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4. Recommended Resources</w:t>
      </w:r>
    </w:p>
    <w:p w14:paraId="6C0A374C" w14:textId="77777777" w:rsidR="00691C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OUC webpage:</w:t>
      </w:r>
      <w:hyperlink r:id="rId8">
        <w:r w:rsidR="00691CC6">
          <w:rPr>
            <w:rFonts w:ascii="Google Sans Text" w:eastAsia="Google Sans Text" w:hAnsi="Google Sans Text" w:cs="Google Sans Text"/>
            <w:color w:val="1155CC"/>
            <w:u w:val="single"/>
          </w:rPr>
          <w:t xml:space="preserve"> https://www.cu.edu/controller</w:t>
        </w:r>
      </w:hyperlink>
    </w:p>
    <w:p w14:paraId="5EF850A6" w14:textId="77777777" w:rsidR="00691C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Training Design: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hyperlink r:id="rId9">
        <w:r w:rsidR="00691CC6">
          <w:rPr>
            <w:rFonts w:ascii="Google Sans Text" w:eastAsia="Google Sans Text" w:hAnsi="Google Sans Text" w:cs="Google Sans Text"/>
            <w:color w:val="1155CC"/>
            <w:u w:val="single"/>
          </w:rPr>
          <w:t>https://www.thiagi.com</w:t>
        </w:r>
      </w:hyperlink>
    </w:p>
    <w:p w14:paraId="773ADBD3" w14:textId="77777777" w:rsidR="00691C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CPE Courses:</w:t>
      </w:r>
      <w:r>
        <w:rPr>
          <w:rFonts w:ascii="Google Sans Text" w:eastAsia="Google Sans Text" w:hAnsi="Google Sans Text" w:cs="Google Sans Text"/>
          <w:color w:val="1F1F1F"/>
        </w:rPr>
        <w:t xml:space="preserve">  </w:t>
      </w:r>
      <w:hyperlink r:id="rId10">
        <w:r w:rsidR="00691CC6">
          <w:rPr>
            <w:rFonts w:ascii="Google Sans Text" w:eastAsia="Google Sans Text" w:hAnsi="Google Sans Text" w:cs="Google Sans Text"/>
            <w:color w:val="1155CC"/>
            <w:u w:val="single"/>
          </w:rPr>
          <w:t>https://www.cu.edu/controller/schedule-and-registration</w:t>
        </w:r>
      </w:hyperlink>
    </w:p>
    <w:p w14:paraId="4C587A71" w14:textId="77777777" w:rsidR="00026FFB" w:rsidRDefault="00026FFB" w:rsidP="00026FF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</w:p>
    <w:p w14:paraId="28102098" w14:textId="599B94E9" w:rsidR="00691CC6" w:rsidRDefault="00026FF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  <w:r w:rsidRPr="00026FFB">
        <w:drawing>
          <wp:inline distT="0" distB="0" distL="0" distR="0" wp14:anchorId="40ACA70E" wp14:editId="640FBDF6">
            <wp:extent cx="6744437" cy="413385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BACA828-D18C-6D4D-0341-2C59F474A4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BACA828-D18C-6D4D-0341-2C59F474A4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9495" cy="41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0DD1" w14:textId="2A5771AB" w:rsidR="00026FFB" w:rsidRDefault="00026FF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  <w:r w:rsidRPr="00026FFB">
        <w:rPr>
          <w:rFonts w:ascii="Google Sans Text" w:eastAsia="Google Sans Text" w:hAnsi="Google Sans Text" w:cs="Google Sans Text"/>
          <w:color w:val="1F1F1F"/>
        </w:rPr>
        <w:lastRenderedPageBreak/>
        <w:drawing>
          <wp:inline distT="0" distB="0" distL="0" distR="0" wp14:anchorId="77B07C3E" wp14:editId="1085836A">
            <wp:extent cx="5943600" cy="3297555"/>
            <wp:effectExtent l="0" t="0" r="0" b="0"/>
            <wp:docPr id="10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7AEABC41-2B9F-D217-298B-FCBB36DD42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7AEABC41-2B9F-D217-298B-FCBB36DD42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189A" w14:textId="77777777" w:rsidR="00026FFB" w:rsidRDefault="00026FF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</w:p>
    <w:p w14:paraId="6D4C9938" w14:textId="79560D8A" w:rsidR="00026FFB" w:rsidRDefault="00026FF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  <w:r w:rsidRPr="00026FFB">
        <w:rPr>
          <w:rFonts w:ascii="Google Sans Text" w:eastAsia="Google Sans Text" w:hAnsi="Google Sans Text" w:cs="Google Sans Text"/>
          <w:color w:val="1F1F1F"/>
        </w:rPr>
        <w:drawing>
          <wp:inline distT="0" distB="0" distL="0" distR="0" wp14:anchorId="7552726C" wp14:editId="6DD9C204">
            <wp:extent cx="5943600" cy="3341370"/>
            <wp:effectExtent l="0" t="0" r="0" b="0"/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996F2D9-BBE5-9D0D-5280-4FD45C2D2B0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4996F2D9-BBE5-9D0D-5280-4FD45C2D2B0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FF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C9D19B-D790-454A-B3DD-A0FDEFCC51C6}"/>
  </w:font>
  <w:font w:name="Google Sans Text">
    <w:charset w:val="00"/>
    <w:family w:val="auto"/>
    <w:pitch w:val="default"/>
    <w:embedRegular r:id="rId2" w:fontKey="{EC11DD95-3328-40E5-A27E-89A8C3CE32E8}"/>
    <w:embedBold r:id="rId3" w:fontKey="{5C58CD9B-F84C-4640-8225-98AAADC1EDA4}"/>
    <w:embedItalic r:id="rId4" w:fontKey="{AF91A659-F248-4450-B078-5CA2DF9A6675}"/>
    <w:embedBoldItalic r:id="rId5" w:fontKey="{F65021AF-72DE-4EDF-B4B1-C405FA1315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CEC140-1E35-4AD0-BEE9-DF996F1F6E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2F2381-9FBF-4613-B018-0873C2895C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0727C"/>
    <w:multiLevelType w:val="multilevel"/>
    <w:tmpl w:val="B4D25BF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6934611"/>
    <w:multiLevelType w:val="multilevel"/>
    <w:tmpl w:val="6E0416A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C602AFF"/>
    <w:multiLevelType w:val="multilevel"/>
    <w:tmpl w:val="8C786A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4D0430E"/>
    <w:multiLevelType w:val="multilevel"/>
    <w:tmpl w:val="781A1E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73058507">
    <w:abstractNumId w:val="3"/>
  </w:num>
  <w:num w:numId="2" w16cid:durableId="1198741119">
    <w:abstractNumId w:val="1"/>
  </w:num>
  <w:num w:numId="3" w16cid:durableId="1791314968">
    <w:abstractNumId w:val="2"/>
  </w:num>
  <w:num w:numId="4" w16cid:durableId="1993557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CC6"/>
    <w:rsid w:val="00026FFB"/>
    <w:rsid w:val="00183043"/>
    <w:rsid w:val="00691CC6"/>
    <w:rsid w:val="00CE0F8F"/>
    <w:rsid w:val="00D4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52EB5"/>
  <w15:docId w15:val="{3B3D7B9D-B6FC-417D-82A2-37BDCEB5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.edu/controller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adlet.com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zoom.com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mentimeter.com/app/home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cu.edu/controller/schedule-and-registr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iagi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304</Words>
  <Characters>1741</Characters>
  <Application>Microsoft Office Word</Application>
  <DocSecurity>0</DocSecurity>
  <Lines>62</Lines>
  <Paragraphs>48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Dyet</cp:lastModifiedBy>
  <cp:revision>3</cp:revision>
  <dcterms:created xsi:type="dcterms:W3CDTF">2026-01-26T23:25:00Z</dcterms:created>
  <dcterms:modified xsi:type="dcterms:W3CDTF">2026-01-27T18:27:00Z</dcterms:modified>
</cp:coreProperties>
</file>