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C94" w:rsidRDefault="00BD0C94" w:rsidP="00BD0C94">
      <w:pPr>
        <w:spacing w:after="0" w:line="240" w:lineRule="auto"/>
        <w:rPr>
          <w:rFonts w:cs="Tahoma"/>
          <w:sz w:val="44"/>
        </w:rPr>
      </w:pPr>
    </w:p>
    <w:p w:rsidR="000217E3" w:rsidRDefault="000217E3" w:rsidP="00780CFE">
      <w:pPr>
        <w:spacing w:before="120" w:after="40" w:line="360" w:lineRule="auto"/>
        <w:ind w:left="360"/>
        <w:rPr>
          <w:rFonts w:cs="Tahoma"/>
          <w:sz w:val="44"/>
        </w:rPr>
      </w:pPr>
      <w:r w:rsidRPr="000217E3">
        <w:rPr>
          <w:rFonts w:cs="Tahoma"/>
          <w:sz w:val="44"/>
        </w:rPr>
        <w:t>Agenda</w:t>
      </w:r>
    </w:p>
    <w:tbl>
      <w:tblPr>
        <w:tblW w:w="93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570"/>
      </w:tblGrid>
      <w:tr w:rsidR="000217E3" w:rsidRPr="00F333BC" w:rsidTr="00780CFE">
        <w:trPr>
          <w:trHeight w:val="288"/>
        </w:trPr>
        <w:tc>
          <w:tcPr>
            <w:tcW w:w="2808" w:type="dxa"/>
            <w:shd w:val="clear" w:color="auto" w:fill="C0C0C0"/>
            <w:vAlign w:val="center"/>
          </w:tcPr>
          <w:p w:rsidR="000217E3" w:rsidRPr="00F333BC" w:rsidRDefault="000217E3" w:rsidP="00780CFE">
            <w:pPr>
              <w:spacing w:before="40" w:after="40" w:line="240" w:lineRule="auto"/>
              <w:ind w:left="360"/>
              <w:rPr>
                <w:rFonts w:ascii="Arial" w:hAnsi="Arial" w:cs="Arial"/>
                <w:b/>
                <w:bCs/>
                <w:sz w:val="20"/>
              </w:rPr>
            </w:pPr>
            <w:r w:rsidRPr="00F333BC">
              <w:rPr>
                <w:rFonts w:ascii="Arial" w:hAnsi="Arial" w:cs="Arial"/>
                <w:b/>
                <w:bCs/>
                <w:sz w:val="20"/>
              </w:rPr>
              <w:t xml:space="preserve">Meeting Date </w:t>
            </w:r>
            <w:r>
              <w:rPr>
                <w:rFonts w:ascii="Arial" w:hAnsi="Arial" w:cs="Arial"/>
                <w:b/>
                <w:bCs/>
                <w:sz w:val="20"/>
              </w:rPr>
              <w:t>&amp;</w:t>
            </w:r>
            <w:r w:rsidRPr="00F333BC">
              <w:rPr>
                <w:rFonts w:ascii="Arial" w:hAnsi="Arial" w:cs="Arial"/>
                <w:b/>
                <w:bCs/>
                <w:sz w:val="20"/>
              </w:rPr>
              <w:t xml:space="preserve"> Time:</w:t>
            </w:r>
          </w:p>
        </w:tc>
        <w:tc>
          <w:tcPr>
            <w:tcW w:w="6570" w:type="dxa"/>
            <w:shd w:val="clear" w:color="auto" w:fill="auto"/>
            <w:vAlign w:val="center"/>
          </w:tcPr>
          <w:p w:rsidR="000217E3" w:rsidRPr="00F333BC" w:rsidRDefault="00C04259" w:rsidP="00780CFE">
            <w:pPr>
              <w:spacing w:before="40" w:after="40" w:line="240" w:lineRule="auto"/>
              <w:ind w:left="360"/>
              <w:rPr>
                <w:rFonts w:ascii="Arial" w:hAnsi="Arial" w:cs="Arial"/>
                <w:color w:val="000000"/>
                <w:sz w:val="20"/>
              </w:rPr>
            </w:pPr>
            <w:r>
              <w:rPr>
                <w:rFonts w:ascii="Arial" w:hAnsi="Arial" w:cs="Arial"/>
                <w:color w:val="000000"/>
                <w:sz w:val="20"/>
              </w:rPr>
              <w:t>May</w:t>
            </w:r>
            <w:r w:rsidR="000217E3">
              <w:rPr>
                <w:rFonts w:ascii="Arial" w:hAnsi="Arial" w:cs="Arial"/>
                <w:color w:val="000000"/>
                <w:sz w:val="20"/>
              </w:rPr>
              <w:t xml:space="preserve"> 1, 2014 – </w:t>
            </w:r>
            <w:r w:rsidR="009B3CB1">
              <w:rPr>
                <w:rFonts w:ascii="Arial" w:hAnsi="Arial" w:cs="Arial"/>
                <w:color w:val="000000"/>
                <w:sz w:val="20"/>
              </w:rPr>
              <w:t>10:00am – 12:00pm</w:t>
            </w:r>
          </w:p>
        </w:tc>
      </w:tr>
      <w:tr w:rsidR="000217E3" w:rsidRPr="00F333BC" w:rsidTr="00780CFE">
        <w:trPr>
          <w:trHeight w:val="288"/>
        </w:trPr>
        <w:tc>
          <w:tcPr>
            <w:tcW w:w="2808" w:type="dxa"/>
            <w:shd w:val="clear" w:color="auto" w:fill="C0C0C0"/>
            <w:vAlign w:val="center"/>
          </w:tcPr>
          <w:p w:rsidR="000217E3" w:rsidRPr="00F333BC" w:rsidRDefault="000217E3" w:rsidP="00780CFE">
            <w:pPr>
              <w:spacing w:before="40" w:after="40" w:line="240" w:lineRule="auto"/>
              <w:ind w:left="360"/>
              <w:rPr>
                <w:rFonts w:ascii="Arial" w:hAnsi="Arial" w:cs="Arial"/>
                <w:b/>
                <w:bCs/>
                <w:sz w:val="20"/>
              </w:rPr>
            </w:pPr>
            <w:r w:rsidRPr="00F333BC">
              <w:rPr>
                <w:rFonts w:ascii="Arial" w:hAnsi="Arial" w:cs="Arial"/>
                <w:b/>
                <w:bCs/>
                <w:sz w:val="20"/>
              </w:rPr>
              <w:t>Meeting Location:</w:t>
            </w:r>
          </w:p>
        </w:tc>
        <w:tc>
          <w:tcPr>
            <w:tcW w:w="6570" w:type="dxa"/>
            <w:shd w:val="clear" w:color="auto" w:fill="auto"/>
            <w:vAlign w:val="center"/>
          </w:tcPr>
          <w:p w:rsidR="000217E3" w:rsidRPr="00F333BC" w:rsidRDefault="009B3CB1" w:rsidP="00780CFE">
            <w:pPr>
              <w:spacing w:before="40" w:after="40" w:line="240" w:lineRule="auto"/>
              <w:ind w:left="360"/>
              <w:rPr>
                <w:rFonts w:ascii="Arial" w:hAnsi="Arial" w:cs="Arial"/>
                <w:color w:val="000000"/>
                <w:sz w:val="20"/>
              </w:rPr>
            </w:pPr>
            <w:r>
              <w:rPr>
                <w:rFonts w:ascii="Arial" w:hAnsi="Arial" w:cs="Arial"/>
                <w:color w:val="000000"/>
                <w:sz w:val="20"/>
              </w:rPr>
              <w:t>Room 100 – 1800 Grant Stree</w:t>
            </w:r>
            <w:r w:rsidR="00966357">
              <w:rPr>
                <w:rFonts w:ascii="Arial" w:hAnsi="Arial" w:cs="Arial"/>
                <w:color w:val="000000"/>
                <w:sz w:val="20"/>
              </w:rPr>
              <w:t>t</w:t>
            </w:r>
          </w:p>
        </w:tc>
      </w:tr>
      <w:tr w:rsidR="000217E3" w:rsidRPr="00F333BC" w:rsidTr="00780CFE">
        <w:trPr>
          <w:trHeight w:val="288"/>
        </w:trPr>
        <w:tc>
          <w:tcPr>
            <w:tcW w:w="2808" w:type="dxa"/>
            <w:shd w:val="clear" w:color="auto" w:fill="C0C0C0"/>
            <w:vAlign w:val="center"/>
          </w:tcPr>
          <w:p w:rsidR="000217E3" w:rsidRPr="00F333BC" w:rsidRDefault="000217E3" w:rsidP="00780CFE">
            <w:pPr>
              <w:spacing w:before="40" w:after="40" w:line="240" w:lineRule="auto"/>
              <w:ind w:left="360"/>
              <w:rPr>
                <w:rFonts w:ascii="Arial" w:hAnsi="Arial" w:cs="Arial"/>
                <w:b/>
                <w:bCs/>
                <w:sz w:val="20"/>
              </w:rPr>
            </w:pPr>
            <w:r w:rsidRPr="00F333BC">
              <w:rPr>
                <w:rFonts w:ascii="Arial" w:hAnsi="Arial" w:cs="Arial"/>
                <w:b/>
                <w:bCs/>
                <w:sz w:val="20"/>
              </w:rPr>
              <w:t xml:space="preserve">Meeting </w:t>
            </w:r>
            <w:r w:rsidR="009B3CB1">
              <w:rPr>
                <w:rFonts w:ascii="Arial" w:hAnsi="Arial" w:cs="Arial"/>
                <w:b/>
                <w:bCs/>
                <w:sz w:val="20"/>
              </w:rPr>
              <w:t xml:space="preserve">Facilitator </w:t>
            </w:r>
          </w:p>
        </w:tc>
        <w:tc>
          <w:tcPr>
            <w:tcW w:w="6570" w:type="dxa"/>
            <w:shd w:val="clear" w:color="auto" w:fill="auto"/>
            <w:vAlign w:val="center"/>
          </w:tcPr>
          <w:p w:rsidR="000217E3" w:rsidRPr="00080C77" w:rsidRDefault="000217E3" w:rsidP="00780CFE">
            <w:pPr>
              <w:spacing w:before="40" w:after="40" w:line="240" w:lineRule="auto"/>
              <w:ind w:left="360"/>
              <w:rPr>
                <w:rFonts w:ascii="Arial" w:hAnsi="Arial" w:cs="Arial"/>
                <w:color w:val="000000"/>
                <w:sz w:val="20"/>
                <w:highlight w:val="yellow"/>
              </w:rPr>
            </w:pPr>
            <w:r>
              <w:rPr>
                <w:rFonts w:ascii="Arial" w:hAnsi="Arial" w:cs="Arial"/>
                <w:color w:val="000000"/>
                <w:sz w:val="20"/>
              </w:rPr>
              <w:t>Lisa Affleck</w:t>
            </w:r>
          </w:p>
        </w:tc>
      </w:tr>
    </w:tbl>
    <w:p w:rsidR="00F22C1D" w:rsidRDefault="00F22C1D" w:rsidP="00780CFE">
      <w:pPr>
        <w:spacing w:after="0" w:line="240" w:lineRule="auto"/>
        <w:ind w:left="360"/>
        <w:rPr>
          <w:rFonts w:cs="Tahoma"/>
          <w:sz w:val="44"/>
        </w:rPr>
      </w:pPr>
    </w:p>
    <w:tbl>
      <w:tblPr>
        <w:tblW w:w="93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2250"/>
      </w:tblGrid>
      <w:tr w:rsidR="000217E3" w:rsidRPr="004B2A9B" w:rsidTr="00780CFE">
        <w:trPr>
          <w:trHeight w:val="432"/>
        </w:trPr>
        <w:tc>
          <w:tcPr>
            <w:tcW w:w="9378" w:type="dxa"/>
            <w:gridSpan w:val="2"/>
            <w:tcBorders>
              <w:bottom w:val="single" w:sz="4" w:space="0" w:color="auto"/>
            </w:tcBorders>
            <w:shd w:val="clear" w:color="auto" w:fill="C4BC96"/>
            <w:vAlign w:val="center"/>
          </w:tcPr>
          <w:p w:rsidR="000217E3" w:rsidRPr="004B2A9B" w:rsidRDefault="000217E3" w:rsidP="00780CFE">
            <w:pPr>
              <w:spacing w:after="0" w:line="240" w:lineRule="auto"/>
              <w:ind w:left="360"/>
              <w:rPr>
                <w:rFonts w:ascii="Arial" w:hAnsi="Arial" w:cs="Arial"/>
                <w:b/>
                <w:bCs/>
                <w:snapToGrid w:val="0"/>
                <w:sz w:val="20"/>
                <w:u w:val="single"/>
              </w:rPr>
            </w:pPr>
            <w:r w:rsidRPr="004B2A9B">
              <w:rPr>
                <w:rFonts w:ascii="Arial" w:hAnsi="Arial" w:cs="Arial"/>
                <w:b/>
                <w:bCs/>
                <w:snapToGrid w:val="0"/>
                <w:sz w:val="20"/>
                <w:u w:val="single"/>
              </w:rPr>
              <w:t>Discussion Topics</w:t>
            </w:r>
          </w:p>
        </w:tc>
      </w:tr>
      <w:tr w:rsidR="009B3CB1" w:rsidRPr="004B2A9B" w:rsidTr="00D978AF">
        <w:trPr>
          <w:trHeight w:val="469"/>
        </w:trPr>
        <w:tc>
          <w:tcPr>
            <w:tcW w:w="7128" w:type="dxa"/>
            <w:shd w:val="clear" w:color="auto" w:fill="C0C0C0"/>
            <w:vAlign w:val="center"/>
          </w:tcPr>
          <w:p w:rsidR="009B3CB1" w:rsidRPr="004B2A9B" w:rsidRDefault="009B3CB1" w:rsidP="00780CFE">
            <w:pPr>
              <w:spacing w:after="0" w:line="240" w:lineRule="auto"/>
              <w:ind w:left="360"/>
              <w:rPr>
                <w:rFonts w:ascii="Arial" w:hAnsi="Arial" w:cs="Arial"/>
                <w:b/>
                <w:bCs/>
                <w:snapToGrid w:val="0"/>
                <w:sz w:val="20"/>
              </w:rPr>
            </w:pPr>
            <w:r w:rsidRPr="004B2A9B">
              <w:rPr>
                <w:rFonts w:ascii="Arial" w:hAnsi="Arial" w:cs="Arial"/>
                <w:b/>
                <w:bCs/>
                <w:snapToGrid w:val="0"/>
                <w:sz w:val="20"/>
              </w:rPr>
              <w:t>Agenda Item</w:t>
            </w:r>
            <w:r>
              <w:rPr>
                <w:rFonts w:ascii="Arial" w:hAnsi="Arial" w:cs="Arial"/>
                <w:b/>
                <w:bCs/>
                <w:snapToGrid w:val="0"/>
                <w:sz w:val="20"/>
              </w:rPr>
              <w:t>s</w:t>
            </w:r>
          </w:p>
        </w:tc>
        <w:tc>
          <w:tcPr>
            <w:tcW w:w="2250" w:type="dxa"/>
            <w:shd w:val="clear" w:color="auto" w:fill="C0C0C0"/>
            <w:vAlign w:val="center"/>
          </w:tcPr>
          <w:p w:rsidR="009B3CB1" w:rsidRPr="004B2A9B" w:rsidRDefault="00BE4C34" w:rsidP="00780CFE">
            <w:pPr>
              <w:spacing w:after="0" w:line="240" w:lineRule="auto"/>
              <w:ind w:left="360"/>
              <w:rPr>
                <w:rFonts w:ascii="Arial" w:hAnsi="Arial" w:cs="Arial"/>
                <w:b/>
                <w:bCs/>
                <w:snapToGrid w:val="0"/>
                <w:sz w:val="20"/>
              </w:rPr>
            </w:pPr>
            <w:r>
              <w:rPr>
                <w:rFonts w:ascii="Arial" w:hAnsi="Arial" w:cs="Arial"/>
                <w:b/>
                <w:bCs/>
                <w:snapToGrid w:val="0"/>
                <w:sz w:val="20"/>
              </w:rPr>
              <w:t>Presenter</w:t>
            </w:r>
          </w:p>
        </w:tc>
      </w:tr>
      <w:tr w:rsidR="009B3CB1" w:rsidRPr="004B2A9B" w:rsidTr="00D978AF">
        <w:trPr>
          <w:trHeight w:val="268"/>
        </w:trPr>
        <w:tc>
          <w:tcPr>
            <w:tcW w:w="7128" w:type="dxa"/>
            <w:shd w:val="clear" w:color="auto" w:fill="auto"/>
            <w:vAlign w:val="center"/>
          </w:tcPr>
          <w:p w:rsidR="00092DCF" w:rsidRPr="00092DCF" w:rsidRDefault="009B3CB1" w:rsidP="00D16DCF">
            <w:pPr>
              <w:tabs>
                <w:tab w:val="left" w:pos="810"/>
              </w:tabs>
              <w:spacing w:before="40" w:after="40" w:line="240" w:lineRule="auto"/>
              <w:ind w:left="360"/>
              <w:rPr>
                <w:rFonts w:ascii="Arial" w:hAnsi="Arial" w:cs="Arial"/>
                <w:bCs/>
                <w:snapToGrid w:val="0"/>
                <w:sz w:val="20"/>
              </w:rPr>
            </w:pPr>
            <w:r w:rsidRPr="003009FE">
              <w:rPr>
                <w:rFonts w:ascii="Arial" w:hAnsi="Arial" w:cs="Arial"/>
                <w:b/>
                <w:bCs/>
                <w:snapToGrid w:val="0"/>
                <w:sz w:val="20"/>
              </w:rPr>
              <w:t>Topic 1</w:t>
            </w:r>
            <w:r>
              <w:rPr>
                <w:rFonts w:ascii="Arial" w:hAnsi="Arial" w:cs="Arial"/>
                <w:bCs/>
                <w:snapToGrid w:val="0"/>
                <w:sz w:val="20"/>
              </w:rPr>
              <w:t>:</w:t>
            </w:r>
            <w:r>
              <w:rPr>
                <w:rFonts w:ascii="Arial" w:hAnsi="Arial" w:cs="Arial"/>
                <w:bCs/>
                <w:snapToGrid w:val="0"/>
                <w:sz w:val="20"/>
              </w:rPr>
              <w:tab/>
            </w:r>
            <w:r w:rsidR="00D16DCF">
              <w:t xml:space="preserve">Position Data FIT/Gap </w:t>
            </w:r>
          </w:p>
        </w:tc>
        <w:tc>
          <w:tcPr>
            <w:tcW w:w="2250" w:type="dxa"/>
            <w:shd w:val="clear" w:color="auto" w:fill="auto"/>
            <w:vAlign w:val="center"/>
          </w:tcPr>
          <w:p w:rsidR="009B3CB1" w:rsidRPr="004B2A9B" w:rsidRDefault="00D16DCF" w:rsidP="00C04259">
            <w:pPr>
              <w:spacing w:before="40" w:after="40" w:line="240" w:lineRule="auto"/>
              <w:ind w:left="360"/>
              <w:rPr>
                <w:rFonts w:ascii="Arial" w:hAnsi="Arial" w:cs="Arial"/>
                <w:bCs/>
                <w:snapToGrid w:val="0"/>
                <w:sz w:val="20"/>
              </w:rPr>
            </w:pPr>
            <w:r>
              <w:rPr>
                <w:rFonts w:ascii="Arial" w:hAnsi="Arial" w:cs="Arial"/>
                <w:bCs/>
                <w:snapToGrid w:val="0"/>
                <w:sz w:val="20"/>
              </w:rPr>
              <w:t>Lisa</w:t>
            </w:r>
          </w:p>
        </w:tc>
      </w:tr>
      <w:tr w:rsidR="009B3CB1" w:rsidRPr="004B2A9B" w:rsidTr="00D978AF">
        <w:trPr>
          <w:trHeight w:val="268"/>
        </w:trPr>
        <w:tc>
          <w:tcPr>
            <w:tcW w:w="7128" w:type="dxa"/>
            <w:shd w:val="clear" w:color="auto" w:fill="auto"/>
            <w:vAlign w:val="center"/>
          </w:tcPr>
          <w:p w:rsidR="00092DCF" w:rsidRPr="009B3CB1" w:rsidRDefault="009B3CB1" w:rsidP="0020694A">
            <w:pPr>
              <w:tabs>
                <w:tab w:val="left" w:pos="810"/>
                <w:tab w:val="left" w:pos="900"/>
              </w:tabs>
              <w:spacing w:before="40" w:after="40" w:line="240" w:lineRule="auto"/>
              <w:ind w:left="1440" w:hanging="1080"/>
            </w:pPr>
            <w:r w:rsidRPr="009B3CB1">
              <w:rPr>
                <w:rFonts w:ascii="Arial" w:hAnsi="Arial" w:cs="Arial"/>
                <w:b/>
                <w:bCs/>
                <w:snapToGrid w:val="0"/>
                <w:sz w:val="20"/>
              </w:rPr>
              <w:t>Topic 2</w:t>
            </w:r>
            <w:r w:rsidRPr="009B3CB1">
              <w:rPr>
                <w:rFonts w:ascii="Arial" w:hAnsi="Arial" w:cs="Arial"/>
                <w:bCs/>
                <w:snapToGrid w:val="0"/>
                <w:sz w:val="20"/>
              </w:rPr>
              <w:t>:</w:t>
            </w:r>
            <w:r w:rsidRPr="009B3CB1">
              <w:rPr>
                <w:rFonts w:ascii="Arial" w:hAnsi="Arial" w:cs="Arial"/>
                <w:bCs/>
                <w:snapToGrid w:val="0"/>
                <w:sz w:val="20"/>
              </w:rPr>
              <w:tab/>
            </w:r>
            <w:r w:rsidR="00D16DCF">
              <w:t xml:space="preserve">Job Data FIT/Gap </w:t>
            </w:r>
          </w:p>
        </w:tc>
        <w:tc>
          <w:tcPr>
            <w:tcW w:w="2250" w:type="dxa"/>
            <w:shd w:val="clear" w:color="auto" w:fill="auto"/>
            <w:vAlign w:val="center"/>
          </w:tcPr>
          <w:p w:rsidR="009B3CB1" w:rsidRPr="004B2A9B" w:rsidRDefault="00D16DCF" w:rsidP="00D16DCF">
            <w:pPr>
              <w:spacing w:before="40" w:after="40" w:line="240" w:lineRule="auto"/>
              <w:ind w:left="360"/>
              <w:rPr>
                <w:rFonts w:ascii="Arial" w:hAnsi="Arial" w:cs="Arial"/>
                <w:bCs/>
                <w:snapToGrid w:val="0"/>
                <w:sz w:val="20"/>
              </w:rPr>
            </w:pPr>
            <w:r>
              <w:rPr>
                <w:rFonts w:ascii="Arial" w:hAnsi="Arial" w:cs="Arial"/>
                <w:bCs/>
                <w:snapToGrid w:val="0"/>
                <w:sz w:val="20"/>
              </w:rPr>
              <w:t>Cindy/Cindy</w:t>
            </w:r>
            <w:r w:rsidR="00BE4C34">
              <w:rPr>
                <w:rFonts w:ascii="Arial" w:hAnsi="Arial" w:cs="Arial"/>
                <w:bCs/>
                <w:snapToGrid w:val="0"/>
                <w:sz w:val="20"/>
              </w:rPr>
              <w:t xml:space="preserve"> </w:t>
            </w:r>
          </w:p>
        </w:tc>
      </w:tr>
      <w:tr w:rsidR="009B3CB1" w:rsidRPr="004B2A9B" w:rsidTr="00D978AF">
        <w:trPr>
          <w:trHeight w:val="323"/>
        </w:trPr>
        <w:tc>
          <w:tcPr>
            <w:tcW w:w="7128" w:type="dxa"/>
            <w:shd w:val="clear" w:color="auto" w:fill="auto"/>
            <w:vAlign w:val="center"/>
          </w:tcPr>
          <w:p w:rsidR="00092DCF" w:rsidRPr="009B3CB1" w:rsidRDefault="009B3CB1" w:rsidP="00D16DCF">
            <w:pPr>
              <w:tabs>
                <w:tab w:val="left" w:pos="810"/>
              </w:tabs>
              <w:spacing w:before="40" w:after="40" w:line="240" w:lineRule="auto"/>
              <w:ind w:left="360"/>
            </w:pPr>
            <w:r w:rsidRPr="009B3CB1">
              <w:rPr>
                <w:rFonts w:ascii="Arial" w:hAnsi="Arial" w:cs="Arial"/>
                <w:b/>
                <w:bCs/>
                <w:snapToGrid w:val="0"/>
                <w:sz w:val="20"/>
              </w:rPr>
              <w:t>Topic 3</w:t>
            </w:r>
            <w:r w:rsidRPr="009B3CB1">
              <w:rPr>
                <w:rFonts w:ascii="Arial" w:hAnsi="Arial" w:cs="Arial"/>
                <w:bCs/>
                <w:snapToGrid w:val="0"/>
                <w:sz w:val="20"/>
              </w:rPr>
              <w:t>:</w:t>
            </w:r>
            <w:r w:rsidRPr="009B3CB1">
              <w:rPr>
                <w:rFonts w:ascii="Arial" w:hAnsi="Arial" w:cs="Arial"/>
                <w:bCs/>
                <w:snapToGrid w:val="0"/>
                <w:sz w:val="20"/>
              </w:rPr>
              <w:tab/>
            </w:r>
            <w:r w:rsidR="0020694A">
              <w:t xml:space="preserve">Campus box option – </w:t>
            </w:r>
            <w:r w:rsidR="00C04259">
              <w:t xml:space="preserve"> </w:t>
            </w:r>
            <w:r w:rsidR="00D16DCF">
              <w:t>Position Mail Drop or Personal Data address – Decision</w:t>
            </w:r>
          </w:p>
        </w:tc>
        <w:tc>
          <w:tcPr>
            <w:tcW w:w="2250" w:type="dxa"/>
            <w:shd w:val="clear" w:color="auto" w:fill="auto"/>
            <w:vAlign w:val="center"/>
          </w:tcPr>
          <w:p w:rsidR="009B3CB1" w:rsidRPr="004B2A9B" w:rsidRDefault="00C04259" w:rsidP="00092DCF">
            <w:pPr>
              <w:spacing w:before="40" w:after="40" w:line="240" w:lineRule="auto"/>
              <w:ind w:left="360"/>
              <w:rPr>
                <w:rFonts w:ascii="Arial" w:hAnsi="Arial" w:cs="Arial"/>
                <w:bCs/>
                <w:snapToGrid w:val="0"/>
                <w:sz w:val="20"/>
              </w:rPr>
            </w:pPr>
            <w:r>
              <w:rPr>
                <w:rFonts w:ascii="Arial" w:hAnsi="Arial" w:cs="Arial"/>
                <w:bCs/>
                <w:snapToGrid w:val="0"/>
                <w:sz w:val="20"/>
              </w:rPr>
              <w:t>Lisa</w:t>
            </w:r>
            <w:r w:rsidR="00D16DCF">
              <w:rPr>
                <w:rFonts w:ascii="Arial" w:hAnsi="Arial" w:cs="Arial"/>
                <w:bCs/>
                <w:snapToGrid w:val="0"/>
                <w:sz w:val="20"/>
              </w:rPr>
              <w:t>/Lezlie</w:t>
            </w:r>
          </w:p>
        </w:tc>
      </w:tr>
      <w:tr w:rsidR="009B3CB1" w:rsidRPr="004B2A9B" w:rsidTr="00D978AF">
        <w:trPr>
          <w:trHeight w:val="268"/>
        </w:trPr>
        <w:tc>
          <w:tcPr>
            <w:tcW w:w="7128" w:type="dxa"/>
            <w:tcBorders>
              <w:top w:val="single" w:sz="4" w:space="0" w:color="auto"/>
              <w:left w:val="single" w:sz="4" w:space="0" w:color="auto"/>
              <w:bottom w:val="single" w:sz="4" w:space="0" w:color="auto"/>
              <w:right w:val="single" w:sz="4" w:space="0" w:color="auto"/>
            </w:tcBorders>
            <w:shd w:val="clear" w:color="auto" w:fill="auto"/>
            <w:vAlign w:val="center"/>
          </w:tcPr>
          <w:p w:rsidR="00092DCF" w:rsidRPr="009B3CB1" w:rsidRDefault="009B3CB1" w:rsidP="00D16DCF">
            <w:pPr>
              <w:tabs>
                <w:tab w:val="left" w:pos="810"/>
              </w:tabs>
              <w:spacing w:before="40" w:after="40" w:line="240" w:lineRule="auto"/>
              <w:ind w:left="360"/>
            </w:pPr>
            <w:r w:rsidRPr="009B3CB1">
              <w:rPr>
                <w:rFonts w:ascii="Arial" w:hAnsi="Arial" w:cs="Arial"/>
                <w:b/>
                <w:bCs/>
                <w:snapToGrid w:val="0"/>
                <w:sz w:val="20"/>
              </w:rPr>
              <w:t>Topic 4:</w:t>
            </w:r>
            <w:r w:rsidRPr="009B3CB1">
              <w:rPr>
                <w:rFonts w:ascii="Arial" w:hAnsi="Arial" w:cs="Arial"/>
                <w:b/>
                <w:bCs/>
                <w:snapToGrid w:val="0"/>
                <w:sz w:val="20"/>
              </w:rPr>
              <w:tab/>
            </w:r>
            <w:r w:rsidR="00D16DCF">
              <w:t xml:space="preserve">Compensation Discussion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9B3CB1" w:rsidRPr="004B2A9B" w:rsidRDefault="00D16DCF" w:rsidP="00092DCF">
            <w:pPr>
              <w:spacing w:before="40" w:after="40" w:line="240" w:lineRule="auto"/>
              <w:ind w:left="360"/>
              <w:rPr>
                <w:rFonts w:ascii="Arial" w:hAnsi="Arial" w:cs="Arial"/>
                <w:bCs/>
                <w:snapToGrid w:val="0"/>
                <w:sz w:val="20"/>
              </w:rPr>
            </w:pPr>
            <w:r>
              <w:rPr>
                <w:rFonts w:ascii="Arial" w:hAnsi="Arial" w:cs="Arial"/>
                <w:bCs/>
                <w:snapToGrid w:val="0"/>
                <w:sz w:val="20"/>
              </w:rPr>
              <w:t>Lisa</w:t>
            </w:r>
          </w:p>
        </w:tc>
      </w:tr>
      <w:tr w:rsidR="00BE4C34" w:rsidRPr="004B2A9B" w:rsidTr="008C6300">
        <w:trPr>
          <w:trHeight w:val="268"/>
        </w:trPr>
        <w:tc>
          <w:tcPr>
            <w:tcW w:w="7128" w:type="dxa"/>
            <w:tcBorders>
              <w:top w:val="single" w:sz="4" w:space="0" w:color="auto"/>
              <w:left w:val="single" w:sz="4" w:space="0" w:color="auto"/>
              <w:bottom w:val="single" w:sz="4" w:space="0" w:color="auto"/>
              <w:right w:val="single" w:sz="4" w:space="0" w:color="auto"/>
            </w:tcBorders>
            <w:shd w:val="clear" w:color="auto" w:fill="auto"/>
            <w:vAlign w:val="center"/>
          </w:tcPr>
          <w:p w:rsidR="00092DCF" w:rsidRPr="00092DCF" w:rsidRDefault="00BE4C34" w:rsidP="00D16DCF">
            <w:pPr>
              <w:tabs>
                <w:tab w:val="left" w:pos="810"/>
              </w:tabs>
              <w:spacing w:before="40" w:after="40" w:line="240" w:lineRule="auto"/>
              <w:ind w:left="360"/>
              <w:rPr>
                <w:rFonts w:ascii="Arial" w:hAnsi="Arial" w:cs="Arial"/>
                <w:bCs/>
                <w:snapToGrid w:val="0"/>
                <w:sz w:val="20"/>
              </w:rPr>
            </w:pPr>
            <w:r>
              <w:rPr>
                <w:rFonts w:ascii="Arial" w:hAnsi="Arial" w:cs="Arial"/>
                <w:b/>
                <w:bCs/>
                <w:snapToGrid w:val="0"/>
                <w:sz w:val="20"/>
              </w:rPr>
              <w:t>Topic 5:</w:t>
            </w:r>
            <w:r>
              <w:rPr>
                <w:rFonts w:ascii="Arial" w:hAnsi="Arial" w:cs="Arial"/>
                <w:b/>
                <w:bCs/>
                <w:snapToGrid w:val="0"/>
                <w:sz w:val="20"/>
              </w:rPr>
              <w:tab/>
            </w:r>
            <w:r w:rsidR="00D16DCF">
              <w:t>Action Reason Combinations Feedback</w:t>
            </w:r>
            <w:r w:rsidR="0020694A">
              <w:t>/</w:t>
            </w:r>
            <w:r w:rsidR="00D16DCF">
              <w:t>Review</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BE4C34" w:rsidRDefault="00D16DCF" w:rsidP="00C04259">
            <w:pPr>
              <w:spacing w:before="40" w:after="40" w:line="240" w:lineRule="auto"/>
              <w:ind w:left="360"/>
              <w:rPr>
                <w:rFonts w:ascii="Arial" w:hAnsi="Arial" w:cs="Arial"/>
                <w:bCs/>
                <w:snapToGrid w:val="0"/>
                <w:sz w:val="20"/>
              </w:rPr>
            </w:pPr>
            <w:r>
              <w:rPr>
                <w:rFonts w:ascii="Arial" w:hAnsi="Arial" w:cs="Arial"/>
                <w:bCs/>
                <w:snapToGrid w:val="0"/>
                <w:sz w:val="20"/>
              </w:rPr>
              <w:t>Cindy</w:t>
            </w:r>
          </w:p>
        </w:tc>
      </w:tr>
    </w:tbl>
    <w:p w:rsidR="000217E3" w:rsidRDefault="000217E3" w:rsidP="00092DCF">
      <w:pPr>
        <w:spacing w:before="40" w:after="40" w:line="240" w:lineRule="auto"/>
        <w:ind w:left="360"/>
        <w:rPr>
          <w:rFonts w:ascii="Times New Roman" w:hAnsi="Times New Roman"/>
          <w:b/>
          <w:color w:val="000000"/>
        </w:rPr>
      </w:pPr>
    </w:p>
    <w:p w:rsidR="000217E3" w:rsidRDefault="000217E3" w:rsidP="00780CFE">
      <w:pPr>
        <w:spacing w:after="0" w:line="240" w:lineRule="auto"/>
        <w:ind w:left="360"/>
        <w:rPr>
          <w:rFonts w:ascii="Times New Roman" w:hAnsi="Times New Roman"/>
          <w:b/>
          <w:color w:val="000000"/>
        </w:rPr>
      </w:pPr>
    </w:p>
    <w:tbl>
      <w:tblPr>
        <w:tblW w:w="93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4590"/>
        <w:gridCol w:w="1620"/>
        <w:gridCol w:w="1260"/>
        <w:gridCol w:w="1350"/>
      </w:tblGrid>
      <w:tr w:rsidR="000217E3" w:rsidRPr="008778F1" w:rsidTr="00BE4C34">
        <w:trPr>
          <w:cantSplit/>
          <w:trHeight w:val="343"/>
        </w:trPr>
        <w:tc>
          <w:tcPr>
            <w:tcW w:w="9378" w:type="dxa"/>
            <w:gridSpan w:val="5"/>
            <w:shd w:val="clear" w:color="auto" w:fill="C4BC96"/>
            <w:vAlign w:val="center"/>
          </w:tcPr>
          <w:p w:rsidR="000217E3" w:rsidRPr="00856FB1" w:rsidRDefault="000217E3" w:rsidP="00780CFE">
            <w:pPr>
              <w:spacing w:after="0" w:line="240" w:lineRule="auto"/>
              <w:ind w:left="360"/>
              <w:rPr>
                <w:rFonts w:ascii="Arial" w:hAnsi="Arial" w:cs="Arial"/>
                <w:b/>
                <w:bCs/>
                <w:snapToGrid w:val="0"/>
                <w:sz w:val="20"/>
                <w:u w:val="single"/>
              </w:rPr>
            </w:pPr>
            <w:r w:rsidRPr="008778F1">
              <w:rPr>
                <w:rFonts w:ascii="Arial" w:hAnsi="Arial" w:cs="Arial"/>
                <w:b/>
                <w:bCs/>
                <w:snapToGrid w:val="0"/>
                <w:sz w:val="20"/>
                <w:u w:val="single"/>
              </w:rPr>
              <w:t>Action Items (carried until completed)</w:t>
            </w:r>
          </w:p>
        </w:tc>
      </w:tr>
      <w:tr w:rsidR="000217E3" w:rsidRPr="00F333BC" w:rsidTr="00BE4C34">
        <w:trPr>
          <w:cantSplit/>
          <w:trHeight w:val="274"/>
        </w:trPr>
        <w:tc>
          <w:tcPr>
            <w:tcW w:w="558" w:type="dxa"/>
            <w:shd w:val="clear" w:color="auto" w:fill="C0C0C0"/>
            <w:vAlign w:val="center"/>
          </w:tcPr>
          <w:p w:rsidR="000217E3" w:rsidRPr="00F333BC" w:rsidRDefault="000217E3" w:rsidP="00BE4C34">
            <w:pPr>
              <w:spacing w:after="0" w:line="240" w:lineRule="auto"/>
              <w:ind w:left="360"/>
              <w:jc w:val="center"/>
              <w:rPr>
                <w:rFonts w:ascii="Arial" w:hAnsi="Arial" w:cs="Arial"/>
                <w:b/>
                <w:bCs/>
                <w:snapToGrid w:val="0"/>
                <w:sz w:val="20"/>
              </w:rPr>
            </w:pPr>
          </w:p>
        </w:tc>
        <w:tc>
          <w:tcPr>
            <w:tcW w:w="4590" w:type="dxa"/>
            <w:shd w:val="clear" w:color="auto" w:fill="C0C0C0"/>
            <w:vAlign w:val="center"/>
          </w:tcPr>
          <w:p w:rsidR="000217E3" w:rsidRPr="00F333BC" w:rsidRDefault="000217E3" w:rsidP="00780CFE">
            <w:pPr>
              <w:spacing w:after="0" w:line="240" w:lineRule="auto"/>
              <w:ind w:left="360"/>
              <w:rPr>
                <w:rFonts w:ascii="Arial" w:hAnsi="Arial" w:cs="Arial"/>
                <w:b/>
                <w:bCs/>
                <w:snapToGrid w:val="0"/>
                <w:sz w:val="20"/>
              </w:rPr>
            </w:pPr>
            <w:r w:rsidRPr="00F333BC">
              <w:rPr>
                <w:rFonts w:ascii="Arial" w:hAnsi="Arial" w:cs="Arial"/>
                <w:b/>
                <w:bCs/>
                <w:snapToGrid w:val="0"/>
                <w:sz w:val="20"/>
              </w:rPr>
              <w:t>Action</w:t>
            </w:r>
          </w:p>
        </w:tc>
        <w:tc>
          <w:tcPr>
            <w:tcW w:w="1620" w:type="dxa"/>
            <w:shd w:val="clear" w:color="auto" w:fill="C0C0C0"/>
            <w:vAlign w:val="center"/>
          </w:tcPr>
          <w:p w:rsidR="000217E3" w:rsidRPr="00F333BC" w:rsidRDefault="000217E3" w:rsidP="00BE4C34">
            <w:pPr>
              <w:spacing w:after="0" w:line="240" w:lineRule="auto"/>
              <w:jc w:val="center"/>
              <w:rPr>
                <w:rFonts w:ascii="Arial" w:hAnsi="Arial" w:cs="Arial"/>
                <w:b/>
                <w:bCs/>
                <w:snapToGrid w:val="0"/>
                <w:sz w:val="20"/>
              </w:rPr>
            </w:pPr>
            <w:r w:rsidRPr="00F333BC">
              <w:rPr>
                <w:rFonts w:ascii="Arial" w:hAnsi="Arial" w:cs="Arial"/>
                <w:b/>
                <w:bCs/>
                <w:snapToGrid w:val="0"/>
                <w:sz w:val="20"/>
              </w:rPr>
              <w:t>Assigned To</w:t>
            </w:r>
          </w:p>
        </w:tc>
        <w:tc>
          <w:tcPr>
            <w:tcW w:w="1260" w:type="dxa"/>
            <w:shd w:val="clear" w:color="auto" w:fill="C0C0C0"/>
            <w:vAlign w:val="center"/>
          </w:tcPr>
          <w:p w:rsidR="000217E3" w:rsidRPr="00F333BC" w:rsidRDefault="000217E3" w:rsidP="00BE4C34">
            <w:pPr>
              <w:spacing w:after="0" w:line="240" w:lineRule="auto"/>
              <w:ind w:left="72"/>
              <w:jc w:val="center"/>
              <w:rPr>
                <w:rFonts w:ascii="Arial" w:hAnsi="Arial" w:cs="Arial"/>
                <w:b/>
                <w:bCs/>
                <w:snapToGrid w:val="0"/>
                <w:sz w:val="20"/>
              </w:rPr>
            </w:pPr>
            <w:r>
              <w:rPr>
                <w:rFonts w:ascii="Arial" w:hAnsi="Arial" w:cs="Arial"/>
                <w:b/>
                <w:bCs/>
                <w:snapToGrid w:val="0"/>
                <w:sz w:val="20"/>
              </w:rPr>
              <w:t>Due Date</w:t>
            </w:r>
          </w:p>
        </w:tc>
        <w:tc>
          <w:tcPr>
            <w:tcW w:w="1350" w:type="dxa"/>
            <w:shd w:val="clear" w:color="auto" w:fill="C0C0C0"/>
            <w:vAlign w:val="center"/>
          </w:tcPr>
          <w:p w:rsidR="000217E3" w:rsidRPr="00F333BC" w:rsidRDefault="000217E3" w:rsidP="00BE4C34">
            <w:pPr>
              <w:spacing w:after="0" w:line="240" w:lineRule="auto"/>
              <w:ind w:left="72"/>
              <w:jc w:val="center"/>
              <w:rPr>
                <w:rFonts w:ascii="Arial" w:hAnsi="Arial" w:cs="Arial"/>
                <w:b/>
                <w:bCs/>
                <w:snapToGrid w:val="0"/>
                <w:sz w:val="20"/>
              </w:rPr>
            </w:pPr>
            <w:r w:rsidRPr="00917CFB">
              <w:rPr>
                <w:rFonts w:ascii="Arial" w:hAnsi="Arial" w:cs="Arial"/>
                <w:b/>
                <w:bCs/>
                <w:snapToGrid w:val="0"/>
                <w:sz w:val="20"/>
              </w:rPr>
              <w:t>Status</w:t>
            </w:r>
          </w:p>
        </w:tc>
      </w:tr>
      <w:tr w:rsidR="000217E3" w:rsidRPr="00754BCB" w:rsidTr="00BE4C34">
        <w:trPr>
          <w:cantSplit/>
          <w:trHeight w:val="288"/>
        </w:trPr>
        <w:tc>
          <w:tcPr>
            <w:tcW w:w="558" w:type="dxa"/>
            <w:shd w:val="clear" w:color="auto" w:fill="auto"/>
            <w:vAlign w:val="center"/>
          </w:tcPr>
          <w:p w:rsidR="000217E3" w:rsidRPr="00BE4C34" w:rsidRDefault="00BE4C34" w:rsidP="00BE4C34">
            <w:pPr>
              <w:pStyle w:val="NoSpacing"/>
              <w:jc w:val="center"/>
            </w:pPr>
            <w:r>
              <w:t>1</w:t>
            </w:r>
          </w:p>
        </w:tc>
        <w:tc>
          <w:tcPr>
            <w:tcW w:w="4590" w:type="dxa"/>
            <w:shd w:val="clear" w:color="auto" w:fill="auto"/>
            <w:vAlign w:val="center"/>
          </w:tcPr>
          <w:p w:rsidR="000217E3" w:rsidRPr="00754BCB" w:rsidRDefault="00130658" w:rsidP="00780CFE">
            <w:pPr>
              <w:spacing w:after="0" w:line="240" w:lineRule="auto"/>
              <w:ind w:left="360"/>
              <w:rPr>
                <w:rFonts w:ascii="Arial" w:hAnsi="Arial" w:cs="Arial"/>
                <w:bCs/>
                <w:sz w:val="20"/>
              </w:rPr>
            </w:pPr>
            <w:r>
              <w:rPr>
                <w:rFonts w:ascii="Arial" w:hAnsi="Arial" w:cs="Arial"/>
                <w:bCs/>
                <w:sz w:val="20"/>
              </w:rPr>
              <w:t>Action Reasons Feedback</w:t>
            </w:r>
          </w:p>
        </w:tc>
        <w:tc>
          <w:tcPr>
            <w:tcW w:w="1620" w:type="dxa"/>
            <w:shd w:val="clear" w:color="auto" w:fill="auto"/>
            <w:vAlign w:val="center"/>
          </w:tcPr>
          <w:p w:rsidR="000217E3" w:rsidRPr="00754BCB" w:rsidRDefault="00130658" w:rsidP="00130658">
            <w:pPr>
              <w:spacing w:after="0" w:line="240" w:lineRule="auto"/>
              <w:ind w:left="72"/>
              <w:jc w:val="center"/>
              <w:rPr>
                <w:rFonts w:ascii="Arial" w:hAnsi="Arial" w:cs="Arial"/>
                <w:bCs/>
                <w:sz w:val="20"/>
              </w:rPr>
            </w:pPr>
            <w:r>
              <w:rPr>
                <w:rFonts w:ascii="Arial" w:hAnsi="Arial" w:cs="Arial"/>
                <w:bCs/>
                <w:sz w:val="20"/>
              </w:rPr>
              <w:t>All</w:t>
            </w:r>
          </w:p>
        </w:tc>
        <w:tc>
          <w:tcPr>
            <w:tcW w:w="1260" w:type="dxa"/>
            <w:vAlign w:val="center"/>
          </w:tcPr>
          <w:p w:rsidR="000217E3" w:rsidRPr="00754BCB" w:rsidRDefault="00130658" w:rsidP="00130658">
            <w:pPr>
              <w:spacing w:after="0" w:line="240" w:lineRule="auto"/>
              <w:jc w:val="center"/>
              <w:rPr>
                <w:rFonts w:ascii="Arial" w:hAnsi="Arial" w:cs="Arial"/>
                <w:bCs/>
                <w:sz w:val="20"/>
              </w:rPr>
            </w:pPr>
            <w:r>
              <w:rPr>
                <w:rFonts w:ascii="Arial" w:hAnsi="Arial" w:cs="Arial"/>
                <w:bCs/>
                <w:sz w:val="20"/>
              </w:rPr>
              <w:t>4/25/14</w:t>
            </w:r>
          </w:p>
        </w:tc>
        <w:tc>
          <w:tcPr>
            <w:tcW w:w="1350" w:type="dxa"/>
            <w:shd w:val="clear" w:color="auto" w:fill="auto"/>
            <w:vAlign w:val="center"/>
          </w:tcPr>
          <w:p w:rsidR="000217E3" w:rsidRPr="00754BCB" w:rsidRDefault="00C04259" w:rsidP="00C04259">
            <w:pPr>
              <w:spacing w:after="0" w:line="240" w:lineRule="auto"/>
              <w:ind w:left="72"/>
              <w:rPr>
                <w:rFonts w:ascii="Arial" w:hAnsi="Arial" w:cs="Arial"/>
                <w:bCs/>
                <w:sz w:val="20"/>
              </w:rPr>
            </w:pPr>
            <w:r>
              <w:rPr>
                <w:rFonts w:ascii="Arial" w:hAnsi="Arial" w:cs="Arial"/>
                <w:bCs/>
                <w:sz w:val="20"/>
              </w:rPr>
              <w:t>Complete</w:t>
            </w:r>
          </w:p>
        </w:tc>
      </w:tr>
      <w:tr w:rsidR="00092DCF" w:rsidRPr="00754BCB" w:rsidTr="00BE4C34">
        <w:trPr>
          <w:cantSplit/>
          <w:trHeight w:val="288"/>
        </w:trPr>
        <w:tc>
          <w:tcPr>
            <w:tcW w:w="558" w:type="dxa"/>
            <w:shd w:val="clear" w:color="auto" w:fill="auto"/>
            <w:vAlign w:val="center"/>
          </w:tcPr>
          <w:p w:rsidR="00092DCF" w:rsidRDefault="00092DCF" w:rsidP="00BE4C34">
            <w:pPr>
              <w:pStyle w:val="NoSpacing"/>
              <w:jc w:val="center"/>
            </w:pPr>
            <w:r>
              <w:t>2</w:t>
            </w:r>
          </w:p>
        </w:tc>
        <w:tc>
          <w:tcPr>
            <w:tcW w:w="4590" w:type="dxa"/>
            <w:shd w:val="clear" w:color="auto" w:fill="auto"/>
            <w:vAlign w:val="center"/>
          </w:tcPr>
          <w:p w:rsidR="00092DCF" w:rsidRDefault="00130658" w:rsidP="00780CFE">
            <w:pPr>
              <w:spacing w:after="0" w:line="240" w:lineRule="auto"/>
              <w:ind w:left="360"/>
              <w:rPr>
                <w:rFonts w:ascii="Arial" w:hAnsi="Arial" w:cs="Arial"/>
                <w:bCs/>
                <w:sz w:val="20"/>
              </w:rPr>
            </w:pPr>
            <w:r>
              <w:rPr>
                <w:rFonts w:ascii="Arial" w:hAnsi="Arial" w:cs="Arial"/>
                <w:bCs/>
                <w:sz w:val="20"/>
              </w:rPr>
              <w:t xml:space="preserve">Job Code </w:t>
            </w:r>
            <w:r w:rsidR="00AC696F">
              <w:rPr>
                <w:rFonts w:ascii="Arial" w:hAnsi="Arial" w:cs="Arial"/>
                <w:bCs/>
                <w:sz w:val="20"/>
              </w:rPr>
              <w:t xml:space="preserve">and Compensation </w:t>
            </w:r>
            <w:r>
              <w:rPr>
                <w:rFonts w:ascii="Arial" w:hAnsi="Arial" w:cs="Arial"/>
                <w:bCs/>
                <w:sz w:val="20"/>
              </w:rPr>
              <w:t>Discussion</w:t>
            </w:r>
          </w:p>
        </w:tc>
        <w:tc>
          <w:tcPr>
            <w:tcW w:w="1620" w:type="dxa"/>
            <w:shd w:val="clear" w:color="auto" w:fill="auto"/>
            <w:vAlign w:val="center"/>
          </w:tcPr>
          <w:p w:rsidR="00092DCF" w:rsidRPr="00754BCB" w:rsidRDefault="00092DCF" w:rsidP="00780CFE">
            <w:pPr>
              <w:spacing w:after="0" w:line="240" w:lineRule="auto"/>
              <w:ind w:left="360"/>
              <w:jc w:val="center"/>
              <w:rPr>
                <w:rFonts w:ascii="Arial" w:hAnsi="Arial" w:cs="Arial"/>
                <w:bCs/>
                <w:sz w:val="20"/>
              </w:rPr>
            </w:pPr>
          </w:p>
        </w:tc>
        <w:tc>
          <w:tcPr>
            <w:tcW w:w="1260" w:type="dxa"/>
            <w:vAlign w:val="center"/>
          </w:tcPr>
          <w:p w:rsidR="00092DCF" w:rsidRPr="00754BCB" w:rsidRDefault="00092DCF" w:rsidP="00780CFE">
            <w:pPr>
              <w:spacing w:after="0" w:line="240" w:lineRule="auto"/>
              <w:ind w:left="360"/>
              <w:jc w:val="center"/>
              <w:rPr>
                <w:rFonts w:ascii="Arial" w:hAnsi="Arial" w:cs="Arial"/>
                <w:bCs/>
                <w:sz w:val="20"/>
              </w:rPr>
            </w:pPr>
          </w:p>
        </w:tc>
        <w:tc>
          <w:tcPr>
            <w:tcW w:w="1350" w:type="dxa"/>
            <w:shd w:val="clear" w:color="auto" w:fill="auto"/>
            <w:vAlign w:val="center"/>
          </w:tcPr>
          <w:p w:rsidR="00092DCF" w:rsidRPr="00754BCB" w:rsidRDefault="00AC696F" w:rsidP="00AC696F">
            <w:pPr>
              <w:spacing w:after="0" w:line="240" w:lineRule="auto"/>
              <w:ind w:left="72"/>
              <w:rPr>
                <w:rFonts w:ascii="Arial" w:hAnsi="Arial" w:cs="Arial"/>
                <w:bCs/>
                <w:sz w:val="20"/>
              </w:rPr>
            </w:pPr>
            <w:r>
              <w:rPr>
                <w:rFonts w:ascii="Arial" w:hAnsi="Arial" w:cs="Arial"/>
                <w:bCs/>
                <w:sz w:val="20"/>
              </w:rPr>
              <w:t>On-going</w:t>
            </w:r>
          </w:p>
        </w:tc>
      </w:tr>
      <w:tr w:rsidR="00092DCF" w:rsidRPr="00754BCB" w:rsidTr="00BE4C34">
        <w:trPr>
          <w:cantSplit/>
          <w:trHeight w:val="288"/>
        </w:trPr>
        <w:tc>
          <w:tcPr>
            <w:tcW w:w="558" w:type="dxa"/>
            <w:shd w:val="clear" w:color="auto" w:fill="auto"/>
            <w:vAlign w:val="center"/>
          </w:tcPr>
          <w:p w:rsidR="00092DCF" w:rsidRDefault="00092DCF" w:rsidP="00BE4C34">
            <w:pPr>
              <w:pStyle w:val="NoSpacing"/>
              <w:jc w:val="center"/>
            </w:pPr>
            <w:r>
              <w:t>3</w:t>
            </w:r>
          </w:p>
        </w:tc>
        <w:tc>
          <w:tcPr>
            <w:tcW w:w="4590" w:type="dxa"/>
            <w:shd w:val="clear" w:color="auto" w:fill="auto"/>
            <w:vAlign w:val="center"/>
          </w:tcPr>
          <w:p w:rsidR="00092DCF" w:rsidRDefault="00092DCF" w:rsidP="00780CFE">
            <w:pPr>
              <w:spacing w:after="0" w:line="240" w:lineRule="auto"/>
              <w:ind w:left="360"/>
              <w:rPr>
                <w:rFonts w:ascii="Arial" w:hAnsi="Arial" w:cs="Arial"/>
                <w:bCs/>
                <w:sz w:val="20"/>
              </w:rPr>
            </w:pPr>
          </w:p>
        </w:tc>
        <w:tc>
          <w:tcPr>
            <w:tcW w:w="1620" w:type="dxa"/>
            <w:shd w:val="clear" w:color="auto" w:fill="auto"/>
            <w:vAlign w:val="center"/>
          </w:tcPr>
          <w:p w:rsidR="00092DCF" w:rsidRPr="00754BCB" w:rsidRDefault="00092DCF" w:rsidP="00780CFE">
            <w:pPr>
              <w:spacing w:after="0" w:line="240" w:lineRule="auto"/>
              <w:ind w:left="360"/>
              <w:jc w:val="center"/>
              <w:rPr>
                <w:rFonts w:ascii="Arial" w:hAnsi="Arial" w:cs="Arial"/>
                <w:bCs/>
                <w:sz w:val="20"/>
              </w:rPr>
            </w:pPr>
          </w:p>
        </w:tc>
        <w:tc>
          <w:tcPr>
            <w:tcW w:w="1260" w:type="dxa"/>
            <w:vAlign w:val="center"/>
          </w:tcPr>
          <w:p w:rsidR="00092DCF" w:rsidRPr="00754BCB" w:rsidRDefault="00092DCF" w:rsidP="00780CFE">
            <w:pPr>
              <w:spacing w:after="0" w:line="240" w:lineRule="auto"/>
              <w:ind w:left="360"/>
              <w:jc w:val="center"/>
              <w:rPr>
                <w:rFonts w:ascii="Arial" w:hAnsi="Arial" w:cs="Arial"/>
                <w:bCs/>
                <w:sz w:val="20"/>
              </w:rPr>
            </w:pPr>
          </w:p>
        </w:tc>
        <w:tc>
          <w:tcPr>
            <w:tcW w:w="1350" w:type="dxa"/>
            <w:shd w:val="clear" w:color="auto" w:fill="auto"/>
            <w:vAlign w:val="center"/>
          </w:tcPr>
          <w:p w:rsidR="00092DCF" w:rsidRPr="00754BCB" w:rsidRDefault="00092DCF" w:rsidP="00780CFE">
            <w:pPr>
              <w:spacing w:after="0" w:line="240" w:lineRule="auto"/>
              <w:ind w:left="360"/>
              <w:rPr>
                <w:rFonts w:ascii="Arial" w:hAnsi="Arial" w:cs="Arial"/>
                <w:bCs/>
                <w:sz w:val="20"/>
              </w:rPr>
            </w:pPr>
          </w:p>
        </w:tc>
      </w:tr>
    </w:tbl>
    <w:p w:rsidR="000217E3" w:rsidRPr="003323AC" w:rsidRDefault="000217E3" w:rsidP="00780CFE">
      <w:pPr>
        <w:pStyle w:val="ListParagraph"/>
        <w:ind w:left="360"/>
        <w:rPr>
          <w:rFonts w:cs="Tahoma"/>
          <w:sz w:val="32"/>
          <w:szCs w:val="32"/>
        </w:rPr>
      </w:pPr>
    </w:p>
    <w:p w:rsidR="00092DCF" w:rsidRDefault="00092DCF" w:rsidP="00092DCF">
      <w:pPr>
        <w:spacing w:after="0" w:line="240" w:lineRule="auto"/>
        <w:ind w:left="360"/>
        <w:rPr>
          <w:rFonts w:ascii="Times New Roman" w:hAnsi="Times New Roman"/>
          <w:b/>
          <w:color w:val="000000"/>
        </w:rPr>
      </w:pPr>
    </w:p>
    <w:tbl>
      <w:tblPr>
        <w:tblW w:w="93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8"/>
      </w:tblGrid>
      <w:tr w:rsidR="00092DCF" w:rsidRPr="008778F1" w:rsidTr="00092DCF">
        <w:trPr>
          <w:cantSplit/>
          <w:trHeight w:val="343"/>
        </w:trPr>
        <w:tc>
          <w:tcPr>
            <w:tcW w:w="9378" w:type="dxa"/>
            <w:tcBorders>
              <w:bottom w:val="single" w:sz="4" w:space="0" w:color="auto"/>
            </w:tcBorders>
            <w:shd w:val="clear" w:color="auto" w:fill="C4BC96"/>
            <w:vAlign w:val="center"/>
          </w:tcPr>
          <w:p w:rsidR="00092DCF" w:rsidRPr="00856FB1" w:rsidRDefault="00092DCF" w:rsidP="00092DCF">
            <w:pPr>
              <w:spacing w:after="0" w:line="240" w:lineRule="auto"/>
              <w:ind w:left="360"/>
              <w:rPr>
                <w:rFonts w:ascii="Arial" w:hAnsi="Arial" w:cs="Arial"/>
                <w:b/>
                <w:bCs/>
                <w:snapToGrid w:val="0"/>
                <w:sz w:val="20"/>
                <w:u w:val="single"/>
              </w:rPr>
            </w:pPr>
            <w:r>
              <w:rPr>
                <w:rFonts w:ascii="Arial" w:hAnsi="Arial" w:cs="Arial"/>
                <w:b/>
                <w:bCs/>
                <w:snapToGrid w:val="0"/>
                <w:sz w:val="20"/>
                <w:u w:val="single"/>
              </w:rPr>
              <w:t>Notes:</w:t>
            </w:r>
          </w:p>
        </w:tc>
      </w:tr>
    </w:tbl>
    <w:p w:rsidR="009B3CB1" w:rsidRPr="003323AC" w:rsidRDefault="003323AC" w:rsidP="003323AC">
      <w:pPr>
        <w:pStyle w:val="NoSpacing"/>
        <w:ind w:left="630"/>
        <w:rPr>
          <w:b/>
        </w:rPr>
      </w:pPr>
      <w:r w:rsidRPr="003323AC">
        <w:rPr>
          <w:b/>
        </w:rPr>
        <w:t xml:space="preserve">Position </w:t>
      </w:r>
      <w:r>
        <w:rPr>
          <w:b/>
        </w:rPr>
        <w:t>Management</w:t>
      </w:r>
    </w:p>
    <w:p w:rsidR="003323AC" w:rsidRDefault="003323AC" w:rsidP="003323AC">
      <w:pPr>
        <w:pStyle w:val="NoSpacing"/>
        <w:numPr>
          <w:ilvl w:val="0"/>
          <w:numId w:val="3"/>
        </w:numPr>
      </w:pPr>
      <w:r>
        <w:t>Please review the high-level Current Business Process to ensure that it is accurate. Need for Position Notes?  Decision: As long as notes can be added as part of the approval chain, the position notes are not necessary.  Eliminate Go To Position Funding link as the ability to adjust funding will be built into the Forms.</w:t>
      </w:r>
    </w:p>
    <w:p w:rsidR="003323AC" w:rsidRDefault="003323AC" w:rsidP="003323AC">
      <w:pPr>
        <w:pStyle w:val="NoSpacing"/>
        <w:numPr>
          <w:ilvl w:val="0"/>
          <w:numId w:val="3"/>
        </w:numPr>
      </w:pPr>
      <w:r>
        <w:t>In 9.2, the expectation is to return Position Management to the core function.  Any specific detail or position requirements (e.g., essential services, CS supervision, Background Checks, HIPAA, and Hazardous Material Handling) will reside in Position Profiles.</w:t>
      </w:r>
    </w:p>
    <w:p w:rsidR="003323AC" w:rsidRDefault="00C8029E" w:rsidP="003323AC">
      <w:pPr>
        <w:pStyle w:val="NoSpacing"/>
        <w:numPr>
          <w:ilvl w:val="0"/>
          <w:numId w:val="3"/>
        </w:numPr>
      </w:pPr>
      <w:r>
        <w:t>Percent of Time will be incorporated into Job Data not Position data.  Only FTE and Std Hrs will remain with position.  This will reflect the budgeted FTE.</w:t>
      </w:r>
    </w:p>
    <w:p w:rsidR="00C8029E" w:rsidRDefault="00C8029E" w:rsidP="003323AC">
      <w:pPr>
        <w:pStyle w:val="NoSpacing"/>
        <w:numPr>
          <w:ilvl w:val="0"/>
          <w:numId w:val="3"/>
        </w:numPr>
      </w:pPr>
      <w:r>
        <w:t>Campus Box.  Currently this is housed in Personal Data as a customization.  Decision:  Use Mail Drop ID as this is tied to the position and can be adjusted as employees move from one position to another.</w:t>
      </w:r>
    </w:p>
    <w:p w:rsidR="00C8029E" w:rsidRDefault="00C8029E" w:rsidP="003323AC">
      <w:pPr>
        <w:pStyle w:val="NoSpacing"/>
        <w:numPr>
          <w:ilvl w:val="0"/>
          <w:numId w:val="3"/>
        </w:numPr>
      </w:pPr>
      <w:r>
        <w:lastRenderedPageBreak/>
        <w:t>Eliminate Funding approval.  Controllers didn’t see this as necessary.  Boulder: Concern that this will be an issue for tracking regulatory compliance for Grants.  Decision:  PETs will still go through an approval process so this can still be reviewed by Sponsored Programs.</w:t>
      </w:r>
    </w:p>
    <w:p w:rsidR="00C8029E" w:rsidRDefault="00C8029E" w:rsidP="003323AC">
      <w:pPr>
        <w:pStyle w:val="NoSpacing"/>
        <w:numPr>
          <w:ilvl w:val="0"/>
          <w:numId w:val="3"/>
        </w:numPr>
      </w:pPr>
      <w:r>
        <w:t>Removed customized Last Updated section.  Concern because this is used by several people.  Discussion:  This will be tracked through approvals and a configured query can be developed for staff to use.</w:t>
      </w:r>
    </w:p>
    <w:p w:rsidR="00AC696F" w:rsidRDefault="00AC696F" w:rsidP="00AC696F">
      <w:pPr>
        <w:pStyle w:val="NoSpacing"/>
        <w:ind w:left="1350"/>
      </w:pPr>
    </w:p>
    <w:p w:rsidR="00AC696F" w:rsidRDefault="00DE58B9" w:rsidP="00AC696F">
      <w:pPr>
        <w:pStyle w:val="NoSpacing"/>
        <w:ind w:left="630"/>
      </w:pPr>
      <w:r>
        <w:rPr>
          <w:b/>
        </w:rPr>
        <w:t>Job Data</w:t>
      </w:r>
    </w:p>
    <w:p w:rsidR="00DE58B9" w:rsidRPr="00DE58B9" w:rsidRDefault="00DE58B9" w:rsidP="00DE58B9">
      <w:pPr>
        <w:pStyle w:val="NoSpacing"/>
        <w:numPr>
          <w:ilvl w:val="0"/>
          <w:numId w:val="5"/>
        </w:numPr>
      </w:pPr>
      <w:r>
        <w:t>Asked campuses to review Current Business Processes.  No concerns on eliminating current customizations, except the retention of the Percent of Time.  Discussion regarding employment and service dates will occur in future meetings.</w:t>
      </w:r>
    </w:p>
    <w:p w:rsidR="00B22CE0" w:rsidRDefault="00B22CE0" w:rsidP="00B22CE0">
      <w:pPr>
        <w:pStyle w:val="NoSpacing"/>
        <w:ind w:left="1350"/>
      </w:pPr>
    </w:p>
    <w:p w:rsidR="00B22CE0" w:rsidRDefault="00B22CE0" w:rsidP="00B22CE0">
      <w:pPr>
        <w:pStyle w:val="NoSpacing"/>
        <w:ind w:left="630"/>
        <w:rPr>
          <w:b/>
        </w:rPr>
      </w:pPr>
      <w:r>
        <w:rPr>
          <w:b/>
        </w:rPr>
        <w:t>Action Reasons</w:t>
      </w:r>
    </w:p>
    <w:p w:rsidR="00B22CE0" w:rsidRPr="00B22CE0" w:rsidRDefault="00B22CE0" w:rsidP="00B22CE0">
      <w:pPr>
        <w:pStyle w:val="NoSpacing"/>
        <w:numPr>
          <w:ilvl w:val="0"/>
          <w:numId w:val="4"/>
        </w:numPr>
        <w:rPr>
          <w:b/>
        </w:rPr>
      </w:pPr>
      <w:r>
        <w:t>HR staff reduced original action reasons from 277 to 115.  Further reduction will probably occur when we start working with the system and use of the Forms to complete actions. Definitions for the purpose of each action reason will be needed for the HR Business Partners.</w:t>
      </w:r>
    </w:p>
    <w:p w:rsidR="00B22CE0" w:rsidRPr="00B22CE0" w:rsidRDefault="00B22CE0" w:rsidP="00B22CE0">
      <w:pPr>
        <w:pStyle w:val="NoSpacing"/>
        <w:ind w:left="1350"/>
        <w:rPr>
          <w:b/>
        </w:rPr>
      </w:pPr>
    </w:p>
    <w:p w:rsidR="00B22CE0" w:rsidRPr="00B22CE0" w:rsidRDefault="00B22CE0" w:rsidP="00B22CE0">
      <w:pPr>
        <w:pStyle w:val="NoSpacing"/>
        <w:ind w:left="630"/>
        <w:rPr>
          <w:b/>
        </w:rPr>
      </w:pPr>
      <w:r>
        <w:rPr>
          <w:b/>
        </w:rPr>
        <w:t>Compensation Discussion</w:t>
      </w:r>
    </w:p>
    <w:p w:rsidR="00C8029E" w:rsidRDefault="00C8029E" w:rsidP="003323AC">
      <w:pPr>
        <w:pStyle w:val="NoSpacing"/>
        <w:numPr>
          <w:ilvl w:val="0"/>
          <w:numId w:val="3"/>
        </w:numPr>
      </w:pPr>
      <w:r>
        <w:t>Kenexa Data will be moved to Position Profiles.  Discussion:  The compensation matches are different for each campus.  Further discussion is necessary to determine whether pay ranges will be included on the Dashboards.</w:t>
      </w:r>
    </w:p>
    <w:p w:rsidR="00B22CE0" w:rsidRDefault="00B22CE0" w:rsidP="003323AC">
      <w:pPr>
        <w:pStyle w:val="NoSpacing"/>
        <w:numPr>
          <w:ilvl w:val="0"/>
          <w:numId w:val="3"/>
        </w:numPr>
      </w:pPr>
      <w:r>
        <w:t>Need to ensure that position based salary ranges will reside in the Position Profiles.</w:t>
      </w:r>
    </w:p>
    <w:p w:rsidR="00AC696F" w:rsidRPr="003323AC" w:rsidRDefault="00AC696F" w:rsidP="003323AC">
      <w:pPr>
        <w:pStyle w:val="NoSpacing"/>
        <w:numPr>
          <w:ilvl w:val="0"/>
          <w:numId w:val="3"/>
        </w:numPr>
      </w:pPr>
      <w:r>
        <w:t xml:space="preserve">Further discussion will occur regarding additional compensation such as payment for overload.  Does it need to </w:t>
      </w:r>
      <w:r w:rsidR="00DE58B9">
        <w:t>be a separate position or can this pay be incorporated into multiple components of pay?  This would be for additional work in primary department not work performed for a different department.  Could we expand earning codes instead of setting up separate positions</w:t>
      </w:r>
      <w:r w:rsidR="00285198">
        <w:t>?</w:t>
      </w:r>
      <w:bookmarkStart w:id="0" w:name="_GoBack"/>
      <w:bookmarkEnd w:id="0"/>
      <w:r w:rsidR="00DE58B9">
        <w:t xml:space="preserve">  Further discussions will occur in future meetings.</w:t>
      </w:r>
    </w:p>
    <w:sectPr w:rsidR="00AC696F" w:rsidRPr="003323AC" w:rsidSect="003323AC">
      <w:headerReference w:type="default" r:id="rId9"/>
      <w:footerReference w:type="default" r:id="rId10"/>
      <w:pgSz w:w="12240" w:h="15840"/>
      <w:pgMar w:top="1152" w:right="1350"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1C3" w:rsidRDefault="002941C3" w:rsidP="000217E3">
      <w:pPr>
        <w:spacing w:after="0" w:line="240" w:lineRule="auto"/>
      </w:pPr>
      <w:r>
        <w:separator/>
      </w:r>
    </w:p>
  </w:endnote>
  <w:endnote w:type="continuationSeparator" w:id="0">
    <w:p w:rsidR="002941C3" w:rsidRDefault="002941C3" w:rsidP="00021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57" w:rsidRDefault="00966357">
    <w:pPr>
      <w:pStyle w:val="Footer"/>
    </w:pP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00285198" w:rsidRPr="00285198">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1C3" w:rsidRDefault="002941C3" w:rsidP="000217E3">
      <w:pPr>
        <w:spacing w:after="0" w:line="240" w:lineRule="auto"/>
      </w:pPr>
      <w:r>
        <w:separator/>
      </w:r>
    </w:p>
  </w:footnote>
  <w:footnote w:type="continuationSeparator" w:id="0">
    <w:p w:rsidR="002941C3" w:rsidRDefault="002941C3" w:rsidP="00021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57" w:rsidRDefault="00966357" w:rsidP="000217E3">
    <w:pPr>
      <w:pStyle w:val="Header"/>
    </w:pPr>
    <w:r>
      <w:rPr>
        <w:noProof/>
      </w:rPr>
      <w:drawing>
        <wp:anchor distT="0" distB="0" distL="114300" distR="114300" simplePos="0" relativeHeight="251665408" behindDoc="0" locked="0" layoutInCell="1" allowOverlap="1" wp14:anchorId="4270AEB5" wp14:editId="77EB2194">
          <wp:simplePos x="0" y="0"/>
          <wp:positionH relativeFrom="column">
            <wp:posOffset>-192405</wp:posOffset>
          </wp:positionH>
          <wp:positionV relativeFrom="paragraph">
            <wp:posOffset>1270</wp:posOffset>
          </wp:positionV>
          <wp:extent cx="2493010" cy="521970"/>
          <wp:effectExtent l="0" t="0" r="2540" b="0"/>
          <wp:wrapTopAndBottom/>
          <wp:docPr id="11" name="Picture 11" descr="R:\Branding\MASTER\System\Logos\cu-logo_fl.jpg"/>
          <wp:cNvGraphicFramePr/>
          <a:graphic xmlns:a="http://schemas.openxmlformats.org/drawingml/2006/main">
            <a:graphicData uri="http://schemas.openxmlformats.org/drawingml/2006/picture">
              <pic:pic xmlns:pic="http://schemas.openxmlformats.org/drawingml/2006/picture">
                <pic:nvPicPr>
                  <pic:cNvPr id="11" name="Picture 11" descr="R:\Branding\MASTER\System\Logos\cu-logo_fl.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301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51DE">
      <w:rPr>
        <w:noProof/>
      </w:rPr>
      <mc:AlternateContent>
        <mc:Choice Requires="wps">
          <w:drawing>
            <wp:anchor distT="0" distB="0" distL="114300" distR="114300" simplePos="0" relativeHeight="251659264" behindDoc="0" locked="0" layoutInCell="1" allowOverlap="1" wp14:anchorId="12742414" wp14:editId="0C98C9BE">
              <wp:simplePos x="0" y="0"/>
              <wp:positionH relativeFrom="column">
                <wp:posOffset>-217170</wp:posOffset>
              </wp:positionH>
              <wp:positionV relativeFrom="paragraph">
                <wp:posOffset>-190500</wp:posOffset>
              </wp:positionV>
              <wp:extent cx="7086600" cy="180975"/>
              <wp:effectExtent l="0" t="0" r="0" b="9525"/>
              <wp:wrapNone/>
              <wp:docPr id="2" name="Rectangle 2"/>
              <wp:cNvGraphicFramePr/>
              <a:graphic xmlns:a="http://schemas.openxmlformats.org/drawingml/2006/main">
                <a:graphicData uri="http://schemas.microsoft.com/office/word/2010/wordprocessingShape">
                  <wps:wsp>
                    <wps:cNvSpPr/>
                    <wps:spPr>
                      <a:xfrm>
                        <a:off x="0" y="0"/>
                        <a:ext cx="7086600" cy="180975"/>
                      </a:xfrm>
                      <a:prstGeom prst="rect">
                        <a:avLst/>
                      </a:prstGeom>
                      <a:gradFill flip="none" rotWithShape="1">
                        <a:gsLst>
                          <a:gs pos="0">
                            <a:schemeClr val="bg2">
                              <a:lumMod val="50000"/>
                            </a:schemeClr>
                          </a:gs>
                          <a:gs pos="27000">
                            <a:schemeClr val="bg2">
                              <a:lumMod val="83000"/>
                              <a:alpha val="67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7.1pt;margin-top:-15pt;width:558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" fillcolor="#938953 [1614]" stroked="f" strokeweight="2pt">
              <v:fill opacity="43909f" color2="#d1cbad [2670]" rotate="t" angle="90" colors="0 #948a54;17695f #d2ccaf" focus="100%" type="gradient"/>
            </v:rect>
          </w:pict>
        </mc:Fallback>
      </mc:AlternateContent>
    </w:r>
    <w:r>
      <w:rPr>
        <w:noProof/>
      </w:rPr>
      <mc:AlternateContent>
        <mc:Choice Requires="wps">
          <w:drawing>
            <wp:anchor distT="0" distB="0" distL="114300" distR="114300" simplePos="0" relativeHeight="251662336" behindDoc="0" locked="0" layoutInCell="1" allowOverlap="1" wp14:anchorId="5C803385" wp14:editId="3D4569AE">
              <wp:simplePos x="0" y="0"/>
              <wp:positionH relativeFrom="column">
                <wp:posOffset>4038600</wp:posOffset>
              </wp:positionH>
              <wp:positionV relativeFrom="paragraph">
                <wp:posOffset>-238125</wp:posOffset>
              </wp:positionV>
              <wp:extent cx="2830830" cy="247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247650"/>
                      </a:xfrm>
                      <a:prstGeom prst="rect">
                        <a:avLst/>
                      </a:prstGeom>
                      <a:noFill/>
                      <a:ln w="9525">
                        <a:noFill/>
                        <a:miter lim="800000"/>
                        <a:headEnd/>
                        <a:tailEnd/>
                      </a:ln>
                    </wps:spPr>
                    <wps:txbx>
                      <w:txbxContent>
                        <w:p w:rsidR="00966357" w:rsidRPr="001851DE" w:rsidRDefault="00966357" w:rsidP="000217E3">
                          <w:pPr>
                            <w:rPr>
                              <w:b/>
                            </w:rPr>
                          </w:pPr>
                          <w:r>
                            <w:rPr>
                              <w:b/>
                              <w:bCs/>
                            </w:rPr>
                            <w:t>HR Upgrade Group Meeting – PeopleSoft 9.2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pt;margin-top:-18.75pt;width:222.9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" filled="f" stroked="f">
              <v:textbox>
                <w:txbxContent>
                  <w:p w:rsidR="00966357" w:rsidRPr="001851DE" w:rsidRDefault="00966357" w:rsidP="000217E3">
                    <w:pPr>
                      <w:rPr>
                        <w:b/>
                      </w:rPr>
                    </w:pPr>
                    <w:r>
                      <w:rPr>
                        <w:b/>
                        <w:bCs/>
                      </w:rPr>
                      <w:t>HR Upgrade Group Meeting – PeopleSoft 9.2</w:t>
                    </w:r>
                  </w:p>
                </w:txbxContent>
              </v:textbox>
            </v:shape>
          </w:pict>
        </mc:Fallback>
      </mc:AlternateContent>
    </w:r>
    <w:r>
      <w:rPr>
        <w:noProof/>
        <w:color w:val="4F81BD" w:themeColor="accent1"/>
      </w:rPr>
      <mc:AlternateContent>
        <mc:Choice Requires="wps">
          <w:drawing>
            <wp:anchor distT="0" distB="0" distL="114300" distR="114300" simplePos="0" relativeHeight="251664384" behindDoc="0" locked="0" layoutInCell="1" allowOverlap="1" wp14:anchorId="2AF4156C" wp14:editId="70E6A892">
              <wp:simplePos x="0" y="0"/>
              <wp:positionH relativeFrom="page">
                <wp:align>center</wp:align>
              </wp:positionH>
              <wp:positionV relativeFrom="page">
                <wp:align>center</wp:align>
              </wp:positionV>
              <wp:extent cx="7086600" cy="9528810"/>
              <wp:effectExtent l="0" t="0" r="19050" b="26670"/>
              <wp:wrapNone/>
              <wp:docPr id="40" name="Rectangle 40"/>
              <wp:cNvGraphicFramePr/>
              <a:graphic xmlns:a="http://schemas.openxmlformats.org/drawingml/2006/main">
                <a:graphicData uri="http://schemas.microsoft.com/office/word/2010/wordprocessingShape">
                  <wps:wsp>
                    <wps:cNvSpPr/>
                    <wps:spPr>
                      <a:xfrm>
                        <a:off x="0" y="0"/>
                        <a:ext cx="708660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95000</wp14:pctHeight>
              </wp14:sizeRelV>
            </wp:anchor>
          </w:drawing>
        </mc:Choice>
        <mc:Fallback>
          <w:pict>
            <v:rect id="Rectangle 40" o:spid="_x0000_s1026" style="position:absolute;margin-left:0;margin-top:0;width:558pt;height:750.3pt;z-index:251664384;visibility:visible;mso-wrap-style:square;mso-width-percent:0;mso-height-percent:950;mso-wrap-distance-left:9pt;mso-wrap-distance-top:0;mso-wrap-distance-right:9pt;mso-wrap-distance-bottom:0;mso-position-horizontal:center;mso-position-horizontal-relative:page;mso-position-vertical:center;mso-position-vertical-relative:page;mso-width-percent: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" filled="f" strokecolor="#938953 [1614]" strokeweight="2pt">
              <w10:wrap anchorx="page" anchory="page"/>
            </v:rect>
          </w:pict>
        </mc:Fallback>
      </mc:AlternateContent>
    </w:r>
  </w:p>
  <w:p w:rsidR="00966357" w:rsidRDefault="009663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30A08"/>
    <w:multiLevelType w:val="hybridMultilevel"/>
    <w:tmpl w:val="F7F63D0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26B517D8"/>
    <w:multiLevelType w:val="hybridMultilevel"/>
    <w:tmpl w:val="FEFA6D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49CC5362"/>
    <w:multiLevelType w:val="multilevel"/>
    <w:tmpl w:val="C14C2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301746C"/>
    <w:multiLevelType w:val="hybridMultilevel"/>
    <w:tmpl w:val="55ECCC8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750F0DC2"/>
    <w:multiLevelType w:val="hybridMultilevel"/>
    <w:tmpl w:val="013C9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E3"/>
    <w:rsid w:val="000217E3"/>
    <w:rsid w:val="00092DCF"/>
    <w:rsid w:val="00130658"/>
    <w:rsid w:val="001E451A"/>
    <w:rsid w:val="0020694A"/>
    <w:rsid w:val="00285198"/>
    <w:rsid w:val="002941C3"/>
    <w:rsid w:val="002F67E7"/>
    <w:rsid w:val="003323AC"/>
    <w:rsid w:val="003C62A7"/>
    <w:rsid w:val="00426861"/>
    <w:rsid w:val="005176C3"/>
    <w:rsid w:val="00707D9A"/>
    <w:rsid w:val="00780CFE"/>
    <w:rsid w:val="00966357"/>
    <w:rsid w:val="009B3CB1"/>
    <w:rsid w:val="00AC696F"/>
    <w:rsid w:val="00AD7B44"/>
    <w:rsid w:val="00B22CE0"/>
    <w:rsid w:val="00B674EF"/>
    <w:rsid w:val="00BD0C94"/>
    <w:rsid w:val="00BD5B9C"/>
    <w:rsid w:val="00BE4C34"/>
    <w:rsid w:val="00C04259"/>
    <w:rsid w:val="00C8029E"/>
    <w:rsid w:val="00D16DCF"/>
    <w:rsid w:val="00D978AF"/>
    <w:rsid w:val="00DE58B9"/>
    <w:rsid w:val="00F2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7E3"/>
  </w:style>
  <w:style w:type="paragraph" w:styleId="Footer">
    <w:name w:val="footer"/>
    <w:basedOn w:val="Normal"/>
    <w:link w:val="FooterChar"/>
    <w:uiPriority w:val="99"/>
    <w:unhideWhenUsed/>
    <w:rsid w:val="00021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7E3"/>
  </w:style>
  <w:style w:type="paragraph" w:styleId="ListParagraph">
    <w:name w:val="List Paragraph"/>
    <w:basedOn w:val="Normal"/>
    <w:uiPriority w:val="34"/>
    <w:qFormat/>
    <w:rsid w:val="009B3CB1"/>
    <w:pPr>
      <w:spacing w:after="0" w:line="240" w:lineRule="auto"/>
      <w:ind w:left="720"/>
    </w:pPr>
    <w:rPr>
      <w:rFonts w:ascii="Calibri" w:eastAsia="Times New Roman" w:hAnsi="Calibri" w:cs="Calibri"/>
    </w:rPr>
  </w:style>
  <w:style w:type="paragraph" w:styleId="BalloonText">
    <w:name w:val="Balloon Text"/>
    <w:basedOn w:val="Normal"/>
    <w:link w:val="BalloonTextChar"/>
    <w:uiPriority w:val="99"/>
    <w:semiHidden/>
    <w:unhideWhenUsed/>
    <w:rsid w:val="009B3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B1"/>
    <w:rPr>
      <w:rFonts w:ascii="Tahoma" w:hAnsi="Tahoma" w:cs="Tahoma"/>
      <w:sz w:val="16"/>
      <w:szCs w:val="16"/>
    </w:rPr>
  </w:style>
  <w:style w:type="paragraph" w:styleId="NoSpacing">
    <w:name w:val="No Spacing"/>
    <w:uiPriority w:val="1"/>
    <w:qFormat/>
    <w:rsid w:val="00BE4C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7E3"/>
  </w:style>
  <w:style w:type="paragraph" w:styleId="Footer">
    <w:name w:val="footer"/>
    <w:basedOn w:val="Normal"/>
    <w:link w:val="FooterChar"/>
    <w:uiPriority w:val="99"/>
    <w:unhideWhenUsed/>
    <w:rsid w:val="00021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7E3"/>
  </w:style>
  <w:style w:type="paragraph" w:styleId="ListParagraph">
    <w:name w:val="List Paragraph"/>
    <w:basedOn w:val="Normal"/>
    <w:uiPriority w:val="34"/>
    <w:qFormat/>
    <w:rsid w:val="009B3CB1"/>
    <w:pPr>
      <w:spacing w:after="0" w:line="240" w:lineRule="auto"/>
      <w:ind w:left="720"/>
    </w:pPr>
    <w:rPr>
      <w:rFonts w:ascii="Calibri" w:eastAsia="Times New Roman" w:hAnsi="Calibri" w:cs="Calibri"/>
    </w:rPr>
  </w:style>
  <w:style w:type="paragraph" w:styleId="BalloonText">
    <w:name w:val="Balloon Text"/>
    <w:basedOn w:val="Normal"/>
    <w:link w:val="BalloonTextChar"/>
    <w:uiPriority w:val="99"/>
    <w:semiHidden/>
    <w:unhideWhenUsed/>
    <w:rsid w:val="009B3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CB1"/>
    <w:rPr>
      <w:rFonts w:ascii="Tahoma" w:hAnsi="Tahoma" w:cs="Tahoma"/>
      <w:sz w:val="16"/>
      <w:szCs w:val="16"/>
    </w:rPr>
  </w:style>
  <w:style w:type="paragraph" w:styleId="NoSpacing">
    <w:name w:val="No Spacing"/>
    <w:uiPriority w:val="1"/>
    <w:qFormat/>
    <w:rsid w:val="00BE4C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3035">
      <w:bodyDiv w:val="1"/>
      <w:marLeft w:val="0"/>
      <w:marRight w:val="0"/>
      <w:marTop w:val="0"/>
      <w:marBottom w:val="0"/>
      <w:divBdr>
        <w:top w:val="none" w:sz="0" w:space="0" w:color="auto"/>
        <w:left w:val="none" w:sz="0" w:space="0" w:color="auto"/>
        <w:bottom w:val="none" w:sz="0" w:space="0" w:color="auto"/>
        <w:right w:val="none" w:sz="0" w:space="0" w:color="auto"/>
      </w:divBdr>
    </w:div>
    <w:div w:id="14393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59D0D-F87F-46AA-822F-09F778404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Lezlie Lane</dc:creator>
  <cp:lastModifiedBy>Cindy Corwin</cp:lastModifiedBy>
  <cp:revision>2</cp:revision>
  <cp:lastPrinted>2014-03-26T22:01:00Z</cp:lastPrinted>
  <dcterms:created xsi:type="dcterms:W3CDTF">2014-05-28T15:09:00Z</dcterms:created>
  <dcterms:modified xsi:type="dcterms:W3CDTF">2014-05-28T15:09:00Z</dcterms:modified>
</cp:coreProperties>
</file>