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94" w:rsidRDefault="00BD0C94" w:rsidP="00BD0C94">
      <w:pPr>
        <w:spacing w:after="0" w:line="240" w:lineRule="auto"/>
        <w:rPr>
          <w:rFonts w:cs="Tahoma"/>
          <w:sz w:val="44"/>
        </w:rPr>
      </w:pPr>
    </w:p>
    <w:p w:rsidR="000217E3" w:rsidRDefault="000217E3" w:rsidP="00780CFE">
      <w:pPr>
        <w:spacing w:before="120" w:after="40" w:line="360" w:lineRule="auto"/>
        <w:ind w:left="360"/>
        <w:rPr>
          <w:rFonts w:cs="Tahoma"/>
          <w:sz w:val="44"/>
        </w:rPr>
      </w:pPr>
      <w:r w:rsidRPr="000217E3">
        <w:rPr>
          <w:rFonts w:cs="Tahoma"/>
          <w:sz w:val="44"/>
        </w:rPr>
        <w:t>Agenda</w:t>
      </w:r>
    </w:p>
    <w:tbl>
      <w:tblPr>
        <w:tblW w:w="937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6570"/>
      </w:tblGrid>
      <w:tr w:rsidR="000217E3" w:rsidRPr="00F333BC" w:rsidTr="00780CFE">
        <w:trPr>
          <w:trHeight w:val="288"/>
        </w:trPr>
        <w:tc>
          <w:tcPr>
            <w:tcW w:w="2808" w:type="dxa"/>
            <w:shd w:val="clear" w:color="auto" w:fill="C0C0C0"/>
            <w:vAlign w:val="center"/>
          </w:tcPr>
          <w:p w:rsidR="000217E3" w:rsidRPr="00F333BC" w:rsidRDefault="000217E3" w:rsidP="00780CFE">
            <w:pPr>
              <w:spacing w:before="40" w:after="40" w:line="240" w:lineRule="auto"/>
              <w:ind w:left="360"/>
              <w:rPr>
                <w:rFonts w:ascii="Arial" w:hAnsi="Arial" w:cs="Arial"/>
                <w:b/>
                <w:bCs/>
                <w:sz w:val="20"/>
              </w:rPr>
            </w:pPr>
            <w:r w:rsidRPr="00F333BC">
              <w:rPr>
                <w:rFonts w:ascii="Arial" w:hAnsi="Arial" w:cs="Arial"/>
                <w:b/>
                <w:bCs/>
                <w:sz w:val="20"/>
              </w:rPr>
              <w:t xml:space="preserve">Meeting Date </w:t>
            </w:r>
            <w:r>
              <w:rPr>
                <w:rFonts w:ascii="Arial" w:hAnsi="Arial" w:cs="Arial"/>
                <w:b/>
                <w:bCs/>
                <w:sz w:val="20"/>
              </w:rPr>
              <w:t>&amp;</w:t>
            </w:r>
            <w:r w:rsidRPr="00F333BC">
              <w:rPr>
                <w:rFonts w:ascii="Arial" w:hAnsi="Arial" w:cs="Arial"/>
                <w:b/>
                <w:bCs/>
                <w:sz w:val="20"/>
              </w:rPr>
              <w:t xml:space="preserve"> Time: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0217E3" w:rsidRPr="00F333BC" w:rsidRDefault="000217E3" w:rsidP="00DC50C9">
            <w:pPr>
              <w:spacing w:before="40" w:after="40" w:line="240" w:lineRule="auto"/>
              <w:ind w:left="3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April </w:t>
            </w:r>
            <w:r w:rsidR="00DC50C9">
              <w:rPr>
                <w:rFonts w:ascii="Arial" w:hAnsi="Arial" w:cs="Arial"/>
                <w:color w:val="000000"/>
                <w:sz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2014 – </w:t>
            </w:r>
            <w:r w:rsidR="009B3CB1">
              <w:rPr>
                <w:rFonts w:ascii="Arial" w:hAnsi="Arial" w:cs="Arial"/>
                <w:color w:val="000000"/>
                <w:sz w:val="20"/>
              </w:rPr>
              <w:t>10:00am – 12:00pm</w:t>
            </w:r>
          </w:p>
        </w:tc>
      </w:tr>
      <w:tr w:rsidR="000217E3" w:rsidRPr="00F333BC" w:rsidTr="00780CFE">
        <w:trPr>
          <w:trHeight w:val="288"/>
        </w:trPr>
        <w:tc>
          <w:tcPr>
            <w:tcW w:w="2808" w:type="dxa"/>
            <w:shd w:val="clear" w:color="auto" w:fill="C0C0C0"/>
            <w:vAlign w:val="center"/>
          </w:tcPr>
          <w:p w:rsidR="000217E3" w:rsidRPr="00F333BC" w:rsidRDefault="000217E3" w:rsidP="00780CFE">
            <w:pPr>
              <w:spacing w:before="40" w:after="40" w:line="240" w:lineRule="auto"/>
              <w:ind w:left="360"/>
              <w:rPr>
                <w:rFonts w:ascii="Arial" w:hAnsi="Arial" w:cs="Arial"/>
                <w:b/>
                <w:bCs/>
                <w:sz w:val="20"/>
              </w:rPr>
            </w:pPr>
            <w:r w:rsidRPr="00F333BC">
              <w:rPr>
                <w:rFonts w:ascii="Arial" w:hAnsi="Arial" w:cs="Arial"/>
                <w:b/>
                <w:bCs/>
                <w:sz w:val="20"/>
              </w:rPr>
              <w:t>Meeting Location: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0217E3" w:rsidRPr="00F333BC" w:rsidRDefault="009B3CB1" w:rsidP="00780CFE">
            <w:pPr>
              <w:spacing w:before="40" w:after="40" w:line="240" w:lineRule="auto"/>
              <w:ind w:left="3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Room 100 – 1800 Grant Stree</w:t>
            </w:r>
            <w:r w:rsidR="00966357">
              <w:rPr>
                <w:rFonts w:ascii="Arial" w:hAnsi="Arial" w:cs="Arial"/>
                <w:color w:val="000000"/>
                <w:sz w:val="20"/>
              </w:rPr>
              <w:t>t</w:t>
            </w:r>
          </w:p>
        </w:tc>
      </w:tr>
      <w:tr w:rsidR="000217E3" w:rsidRPr="00F333BC" w:rsidTr="00780CFE">
        <w:trPr>
          <w:trHeight w:val="288"/>
        </w:trPr>
        <w:tc>
          <w:tcPr>
            <w:tcW w:w="2808" w:type="dxa"/>
            <w:shd w:val="clear" w:color="auto" w:fill="C0C0C0"/>
            <w:vAlign w:val="center"/>
          </w:tcPr>
          <w:p w:rsidR="000217E3" w:rsidRPr="00F333BC" w:rsidRDefault="000217E3" w:rsidP="00780CFE">
            <w:pPr>
              <w:spacing w:before="40" w:after="40" w:line="240" w:lineRule="auto"/>
              <w:ind w:left="360"/>
              <w:rPr>
                <w:rFonts w:ascii="Arial" w:hAnsi="Arial" w:cs="Arial"/>
                <w:b/>
                <w:bCs/>
                <w:sz w:val="20"/>
              </w:rPr>
            </w:pPr>
            <w:r w:rsidRPr="00F333BC">
              <w:rPr>
                <w:rFonts w:ascii="Arial" w:hAnsi="Arial" w:cs="Arial"/>
                <w:b/>
                <w:bCs/>
                <w:sz w:val="20"/>
              </w:rPr>
              <w:t xml:space="preserve">Meeting </w:t>
            </w:r>
            <w:r w:rsidR="009B3CB1">
              <w:rPr>
                <w:rFonts w:ascii="Arial" w:hAnsi="Arial" w:cs="Arial"/>
                <w:b/>
                <w:bCs/>
                <w:sz w:val="20"/>
              </w:rPr>
              <w:t xml:space="preserve">Facilitator 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0217E3" w:rsidRPr="00080C77" w:rsidRDefault="000217E3" w:rsidP="00780CFE">
            <w:pPr>
              <w:spacing w:before="40" w:after="40" w:line="240" w:lineRule="auto"/>
              <w:ind w:left="360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Lisa Affleck</w:t>
            </w:r>
          </w:p>
        </w:tc>
      </w:tr>
    </w:tbl>
    <w:p w:rsidR="00F22C1D" w:rsidRDefault="00F22C1D" w:rsidP="00780CFE">
      <w:pPr>
        <w:spacing w:after="0" w:line="240" w:lineRule="auto"/>
        <w:ind w:left="360"/>
        <w:rPr>
          <w:rFonts w:cs="Tahoma"/>
          <w:sz w:val="44"/>
        </w:rPr>
      </w:pPr>
    </w:p>
    <w:tbl>
      <w:tblPr>
        <w:tblW w:w="937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2250"/>
      </w:tblGrid>
      <w:tr w:rsidR="000217E3" w:rsidRPr="004B2A9B" w:rsidTr="00780CFE">
        <w:trPr>
          <w:trHeight w:val="432"/>
        </w:trPr>
        <w:tc>
          <w:tcPr>
            <w:tcW w:w="9378" w:type="dxa"/>
            <w:gridSpan w:val="2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0217E3" w:rsidRPr="004B2A9B" w:rsidRDefault="000217E3" w:rsidP="00780CFE">
            <w:pPr>
              <w:spacing w:after="0" w:line="240" w:lineRule="auto"/>
              <w:ind w:left="360"/>
              <w:rPr>
                <w:rFonts w:ascii="Arial" w:hAnsi="Arial" w:cs="Arial"/>
                <w:b/>
                <w:bCs/>
                <w:snapToGrid w:val="0"/>
                <w:sz w:val="20"/>
                <w:u w:val="single"/>
              </w:rPr>
            </w:pPr>
            <w:r w:rsidRPr="004B2A9B">
              <w:rPr>
                <w:rFonts w:ascii="Arial" w:hAnsi="Arial" w:cs="Arial"/>
                <w:b/>
                <w:bCs/>
                <w:snapToGrid w:val="0"/>
                <w:sz w:val="20"/>
                <w:u w:val="single"/>
              </w:rPr>
              <w:t>Discussion Topics</w:t>
            </w:r>
          </w:p>
        </w:tc>
      </w:tr>
      <w:tr w:rsidR="009B3CB1" w:rsidRPr="004B2A9B" w:rsidTr="00D978AF">
        <w:trPr>
          <w:trHeight w:val="469"/>
        </w:trPr>
        <w:tc>
          <w:tcPr>
            <w:tcW w:w="7128" w:type="dxa"/>
            <w:shd w:val="clear" w:color="auto" w:fill="C0C0C0"/>
            <w:vAlign w:val="center"/>
          </w:tcPr>
          <w:p w:rsidR="009B3CB1" w:rsidRPr="004B2A9B" w:rsidRDefault="009B3CB1" w:rsidP="00780CFE">
            <w:pPr>
              <w:spacing w:after="0" w:line="240" w:lineRule="auto"/>
              <w:ind w:left="360"/>
              <w:rPr>
                <w:rFonts w:ascii="Arial" w:hAnsi="Arial" w:cs="Arial"/>
                <w:b/>
                <w:bCs/>
                <w:snapToGrid w:val="0"/>
                <w:sz w:val="20"/>
              </w:rPr>
            </w:pPr>
            <w:r w:rsidRPr="004B2A9B">
              <w:rPr>
                <w:rFonts w:ascii="Arial" w:hAnsi="Arial" w:cs="Arial"/>
                <w:b/>
                <w:bCs/>
                <w:snapToGrid w:val="0"/>
                <w:sz w:val="20"/>
              </w:rPr>
              <w:t>Agenda Item</w:t>
            </w:r>
            <w:r>
              <w:rPr>
                <w:rFonts w:ascii="Arial" w:hAnsi="Arial" w:cs="Arial"/>
                <w:b/>
                <w:bCs/>
                <w:snapToGrid w:val="0"/>
                <w:sz w:val="20"/>
              </w:rPr>
              <w:t>s</w:t>
            </w:r>
          </w:p>
        </w:tc>
        <w:tc>
          <w:tcPr>
            <w:tcW w:w="2250" w:type="dxa"/>
            <w:shd w:val="clear" w:color="auto" w:fill="C0C0C0"/>
            <w:vAlign w:val="center"/>
          </w:tcPr>
          <w:p w:rsidR="009B3CB1" w:rsidRPr="004B2A9B" w:rsidRDefault="00BE4C34" w:rsidP="00780CFE">
            <w:pPr>
              <w:spacing w:after="0" w:line="240" w:lineRule="auto"/>
              <w:ind w:left="360"/>
              <w:rPr>
                <w:rFonts w:ascii="Arial" w:hAnsi="Arial" w:cs="Arial"/>
                <w:b/>
                <w:bCs/>
                <w:snapToGrid w:val="0"/>
                <w:sz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</w:rPr>
              <w:t>Presenter</w:t>
            </w:r>
          </w:p>
        </w:tc>
      </w:tr>
      <w:tr w:rsidR="009B3CB1" w:rsidRPr="004B2A9B" w:rsidTr="00D978AF">
        <w:trPr>
          <w:trHeight w:val="268"/>
        </w:trPr>
        <w:tc>
          <w:tcPr>
            <w:tcW w:w="7128" w:type="dxa"/>
            <w:shd w:val="clear" w:color="auto" w:fill="auto"/>
            <w:vAlign w:val="center"/>
          </w:tcPr>
          <w:p w:rsidR="00092DCF" w:rsidRPr="00092DCF" w:rsidRDefault="009B3CB1" w:rsidP="00DC50C9">
            <w:pPr>
              <w:tabs>
                <w:tab w:val="left" w:pos="810"/>
              </w:tabs>
              <w:spacing w:before="40" w:after="40" w:line="240" w:lineRule="auto"/>
              <w:ind w:left="360"/>
              <w:rPr>
                <w:rFonts w:ascii="Arial" w:hAnsi="Arial" w:cs="Arial"/>
                <w:bCs/>
                <w:snapToGrid w:val="0"/>
                <w:sz w:val="20"/>
              </w:rPr>
            </w:pPr>
            <w:r w:rsidRPr="003009FE">
              <w:rPr>
                <w:rFonts w:ascii="Arial" w:hAnsi="Arial" w:cs="Arial"/>
                <w:b/>
                <w:bCs/>
                <w:snapToGrid w:val="0"/>
                <w:sz w:val="20"/>
              </w:rPr>
              <w:t>Topic 1</w:t>
            </w:r>
            <w:r>
              <w:rPr>
                <w:rFonts w:ascii="Arial" w:hAnsi="Arial" w:cs="Arial"/>
                <w:bCs/>
                <w:snapToGrid w:val="0"/>
                <w:sz w:val="20"/>
              </w:rPr>
              <w:t>:</w:t>
            </w:r>
            <w:r>
              <w:rPr>
                <w:rFonts w:ascii="Arial" w:hAnsi="Arial" w:cs="Arial"/>
                <w:bCs/>
                <w:snapToGrid w:val="0"/>
                <w:sz w:val="20"/>
              </w:rPr>
              <w:tab/>
            </w:r>
            <w:r w:rsidR="00DC50C9">
              <w:rPr>
                <w:rFonts w:ascii="Arial" w:hAnsi="Arial" w:cs="Arial"/>
                <w:bCs/>
                <w:snapToGrid w:val="0"/>
                <w:sz w:val="20"/>
              </w:rPr>
              <w:t>Operating Principles &amp; New System Changes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B3CB1" w:rsidRPr="004B2A9B" w:rsidRDefault="00DC50C9" w:rsidP="00092DCF">
            <w:pPr>
              <w:spacing w:before="40" w:after="40" w:line="240" w:lineRule="auto"/>
              <w:ind w:left="360"/>
              <w:rPr>
                <w:rFonts w:ascii="Arial" w:hAnsi="Arial" w:cs="Arial"/>
                <w:bCs/>
                <w:snapToGrid w:val="0"/>
                <w:sz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</w:rPr>
              <w:t>Lisa/Lezlie</w:t>
            </w:r>
          </w:p>
        </w:tc>
      </w:tr>
      <w:tr w:rsidR="003470EB" w:rsidRPr="004B2A9B" w:rsidTr="00D978AF">
        <w:trPr>
          <w:trHeight w:val="268"/>
        </w:trPr>
        <w:tc>
          <w:tcPr>
            <w:tcW w:w="7128" w:type="dxa"/>
            <w:shd w:val="clear" w:color="auto" w:fill="auto"/>
            <w:vAlign w:val="center"/>
          </w:tcPr>
          <w:p w:rsidR="003470EB" w:rsidRPr="009B3CB1" w:rsidRDefault="003470EB" w:rsidP="003470EB">
            <w:pPr>
              <w:tabs>
                <w:tab w:val="left" w:pos="810"/>
                <w:tab w:val="left" w:pos="900"/>
              </w:tabs>
              <w:spacing w:before="40" w:after="40" w:line="240" w:lineRule="auto"/>
              <w:ind w:left="360"/>
            </w:pPr>
            <w:r w:rsidRPr="009B3CB1">
              <w:rPr>
                <w:rFonts w:ascii="Arial" w:hAnsi="Arial" w:cs="Arial"/>
                <w:b/>
                <w:bCs/>
                <w:snapToGrid w:val="0"/>
                <w:sz w:val="20"/>
              </w:rPr>
              <w:t>Topic 2</w:t>
            </w:r>
            <w:r w:rsidRPr="009B3CB1">
              <w:rPr>
                <w:rFonts w:ascii="Arial" w:hAnsi="Arial" w:cs="Arial"/>
                <w:bCs/>
                <w:snapToGrid w:val="0"/>
                <w:sz w:val="20"/>
              </w:rPr>
              <w:t>:</w:t>
            </w:r>
            <w:r w:rsidRPr="009B3CB1">
              <w:rPr>
                <w:rFonts w:ascii="Arial" w:hAnsi="Arial" w:cs="Arial"/>
                <w:bCs/>
                <w:snapToGrid w:val="0"/>
                <w:sz w:val="20"/>
              </w:rPr>
              <w:tab/>
            </w:r>
            <w:r>
              <w:t xml:space="preserve"> </w:t>
            </w:r>
            <w:proofErr w:type="spellStart"/>
            <w:r w:rsidRPr="003470EB">
              <w:rPr>
                <w:rFonts w:ascii="Arial" w:hAnsi="Arial" w:cs="Arial"/>
                <w:bCs/>
                <w:snapToGrid w:val="0"/>
                <w:sz w:val="20"/>
              </w:rPr>
              <w:t>Taleo</w:t>
            </w:r>
            <w:proofErr w:type="spellEnd"/>
            <w:r w:rsidRPr="003470EB">
              <w:rPr>
                <w:rFonts w:ascii="Arial" w:hAnsi="Arial" w:cs="Arial"/>
                <w:bCs/>
                <w:snapToGrid w:val="0"/>
                <w:sz w:val="20"/>
              </w:rPr>
              <w:t xml:space="preserve"> Update</w:t>
            </w:r>
            <w:r>
              <w:rPr>
                <w:rFonts w:ascii="Arial" w:hAnsi="Arial" w:cs="Arial"/>
                <w:bCs/>
                <w:snapToGrid w:val="0"/>
                <w:sz w:val="20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470EB" w:rsidRDefault="003470EB" w:rsidP="009F604C">
            <w:pPr>
              <w:spacing w:before="40" w:after="40" w:line="240" w:lineRule="auto"/>
              <w:ind w:left="360"/>
              <w:rPr>
                <w:rFonts w:ascii="Arial" w:hAnsi="Arial" w:cs="Arial"/>
                <w:bCs/>
                <w:snapToGrid w:val="0"/>
                <w:sz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</w:rPr>
              <w:t>Carolyn</w:t>
            </w:r>
          </w:p>
        </w:tc>
      </w:tr>
      <w:tr w:rsidR="003470EB" w:rsidRPr="004B2A9B" w:rsidTr="00D978AF">
        <w:trPr>
          <w:trHeight w:val="323"/>
        </w:trPr>
        <w:tc>
          <w:tcPr>
            <w:tcW w:w="7128" w:type="dxa"/>
            <w:shd w:val="clear" w:color="auto" w:fill="auto"/>
            <w:vAlign w:val="center"/>
          </w:tcPr>
          <w:p w:rsidR="003470EB" w:rsidRPr="009B3CB1" w:rsidRDefault="003470EB" w:rsidP="003470EB">
            <w:pPr>
              <w:tabs>
                <w:tab w:val="left" w:pos="810"/>
              </w:tabs>
              <w:spacing w:before="40" w:after="40" w:line="240" w:lineRule="auto"/>
              <w:ind w:left="360"/>
            </w:pPr>
            <w:r w:rsidRPr="009B3CB1">
              <w:rPr>
                <w:rFonts w:ascii="Arial" w:hAnsi="Arial" w:cs="Arial"/>
                <w:b/>
                <w:bCs/>
                <w:snapToGrid w:val="0"/>
                <w:sz w:val="20"/>
              </w:rPr>
              <w:t>Topic 3</w:t>
            </w:r>
            <w:r w:rsidRPr="009B3CB1">
              <w:rPr>
                <w:rFonts w:ascii="Arial" w:hAnsi="Arial" w:cs="Arial"/>
                <w:bCs/>
                <w:snapToGrid w:val="0"/>
                <w:sz w:val="20"/>
              </w:rPr>
              <w:t>:</w:t>
            </w:r>
            <w:r w:rsidRPr="009B3CB1">
              <w:rPr>
                <w:rFonts w:ascii="Arial" w:hAnsi="Arial" w:cs="Arial"/>
                <w:bCs/>
                <w:snapToGrid w:val="0"/>
                <w:sz w:val="20"/>
              </w:rPr>
              <w:tab/>
            </w:r>
            <w:r>
              <w:t xml:space="preserve"> </w:t>
            </w:r>
            <w:r>
              <w:rPr>
                <w:rFonts w:ascii="Arial" w:hAnsi="Arial" w:cs="Arial"/>
                <w:bCs/>
                <w:snapToGrid w:val="0"/>
                <w:sz w:val="20"/>
              </w:rPr>
              <w:t>Personal Information Fit/Gap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470EB" w:rsidRPr="004B2A9B" w:rsidRDefault="003470EB" w:rsidP="00DC50C9">
            <w:pPr>
              <w:spacing w:before="40" w:after="40" w:line="240" w:lineRule="auto"/>
              <w:ind w:left="360"/>
              <w:rPr>
                <w:rFonts w:ascii="Arial" w:hAnsi="Arial" w:cs="Arial"/>
                <w:bCs/>
                <w:snapToGrid w:val="0"/>
                <w:sz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</w:rPr>
              <w:t>Cindy/Lezlie</w:t>
            </w:r>
          </w:p>
        </w:tc>
      </w:tr>
      <w:tr w:rsidR="003470EB" w:rsidRPr="004B2A9B" w:rsidTr="00D978AF">
        <w:trPr>
          <w:trHeight w:val="268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0EB" w:rsidRPr="009B3CB1" w:rsidRDefault="003470EB" w:rsidP="003470EB">
            <w:pPr>
              <w:tabs>
                <w:tab w:val="left" w:pos="810"/>
              </w:tabs>
              <w:spacing w:before="40" w:after="40" w:line="240" w:lineRule="auto"/>
              <w:ind w:left="360"/>
            </w:pPr>
            <w:r w:rsidRPr="009B3CB1">
              <w:rPr>
                <w:rFonts w:ascii="Arial" w:hAnsi="Arial" w:cs="Arial"/>
                <w:b/>
                <w:bCs/>
                <w:snapToGrid w:val="0"/>
                <w:sz w:val="20"/>
              </w:rPr>
              <w:t>Topic 4:</w:t>
            </w:r>
            <w:r w:rsidRPr="009B3CB1">
              <w:rPr>
                <w:rFonts w:ascii="Arial" w:hAnsi="Arial" w:cs="Arial"/>
                <w:b/>
                <w:bCs/>
                <w:snapToGrid w:val="0"/>
                <w:sz w:val="20"/>
              </w:rPr>
              <w:tab/>
            </w:r>
            <w:r>
              <w:t>Manager Dashboard &amp; Smart Hire Fit/Gap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0EB" w:rsidRPr="004B2A9B" w:rsidRDefault="003470EB" w:rsidP="009F604C">
            <w:pPr>
              <w:spacing w:before="40" w:after="40" w:line="240" w:lineRule="auto"/>
              <w:ind w:left="360"/>
              <w:rPr>
                <w:rFonts w:ascii="Arial" w:hAnsi="Arial" w:cs="Arial"/>
                <w:bCs/>
                <w:snapToGrid w:val="0"/>
                <w:sz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</w:rPr>
              <w:t xml:space="preserve">Cindy/Cindy M </w:t>
            </w:r>
          </w:p>
        </w:tc>
      </w:tr>
      <w:tr w:rsidR="003470EB" w:rsidRPr="004B2A9B" w:rsidTr="00DC50C9">
        <w:trPr>
          <w:trHeight w:val="268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0EB" w:rsidRPr="00DC50C9" w:rsidRDefault="007A414C" w:rsidP="00DC50C9">
            <w:pPr>
              <w:tabs>
                <w:tab w:val="left" w:pos="810"/>
              </w:tabs>
              <w:spacing w:before="40" w:after="40" w:line="240" w:lineRule="auto"/>
              <w:ind w:left="360"/>
              <w:rPr>
                <w:rFonts w:ascii="Arial" w:hAnsi="Arial" w:cs="Arial"/>
                <w:bCs/>
                <w:snapToGrid w:val="0"/>
                <w:sz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</w:rPr>
              <w:t xml:space="preserve"> </w:t>
            </w:r>
            <w:r w:rsidR="003470EB">
              <w:rPr>
                <w:rFonts w:ascii="Arial" w:hAnsi="Arial" w:cs="Arial"/>
                <w:b/>
                <w:bCs/>
                <w:snapToGrid w:val="0"/>
                <w:sz w:val="20"/>
              </w:rPr>
              <w:t>Topic 5:</w:t>
            </w:r>
            <w:r w:rsidR="003470EB">
              <w:rPr>
                <w:rFonts w:ascii="Arial" w:hAnsi="Arial" w:cs="Arial"/>
                <w:b/>
                <w:bCs/>
                <w:snapToGrid w:val="0"/>
                <w:sz w:val="20"/>
              </w:rPr>
              <w:tab/>
            </w:r>
            <w:r w:rsidR="003470EB">
              <w:rPr>
                <w:rFonts w:ascii="Arial" w:hAnsi="Arial" w:cs="Arial"/>
                <w:bCs/>
                <w:snapToGrid w:val="0"/>
                <w:sz w:val="20"/>
              </w:rPr>
              <w:t xml:space="preserve">Discuss </w:t>
            </w:r>
            <w:r w:rsidR="003470EB" w:rsidRPr="00DC50C9">
              <w:rPr>
                <w:rFonts w:ascii="Arial" w:hAnsi="Arial" w:cs="Arial"/>
                <w:bCs/>
                <w:snapToGrid w:val="0"/>
                <w:sz w:val="20"/>
              </w:rPr>
              <w:t>Role of PPLs and Supervisors</w:t>
            </w:r>
            <w:r w:rsidR="003470EB">
              <w:rPr>
                <w:rFonts w:ascii="Arial" w:hAnsi="Arial" w:cs="Arial"/>
                <w:bCs/>
                <w:snapToGrid w:val="0"/>
                <w:sz w:val="20"/>
              </w:rPr>
              <w:t xml:space="preserve"> in Job Transactions &amp;  Approvals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0EB" w:rsidRDefault="003470EB" w:rsidP="00DC50C9">
            <w:pPr>
              <w:spacing w:before="40" w:after="40" w:line="240" w:lineRule="auto"/>
              <w:ind w:left="360"/>
              <w:rPr>
                <w:rFonts w:ascii="Arial" w:hAnsi="Arial" w:cs="Arial"/>
                <w:bCs/>
                <w:snapToGrid w:val="0"/>
                <w:sz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</w:rPr>
              <w:t>Lisa/Lezlie</w:t>
            </w:r>
          </w:p>
        </w:tc>
      </w:tr>
      <w:tr w:rsidR="003470EB" w:rsidRPr="004B2A9B" w:rsidTr="00D978AF">
        <w:trPr>
          <w:trHeight w:val="268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0EB" w:rsidRPr="009B3CB1" w:rsidRDefault="003470EB" w:rsidP="00DC50C9">
            <w:pPr>
              <w:tabs>
                <w:tab w:val="left" w:pos="810"/>
              </w:tabs>
              <w:spacing w:before="40" w:after="40" w:line="240" w:lineRule="auto"/>
              <w:ind w:left="360"/>
            </w:pPr>
            <w:r w:rsidRPr="009B3CB1">
              <w:rPr>
                <w:rFonts w:ascii="Arial" w:hAnsi="Arial" w:cs="Arial"/>
                <w:b/>
                <w:bCs/>
                <w:snapToGrid w:val="0"/>
                <w:sz w:val="20"/>
              </w:rPr>
              <w:t xml:space="preserve">Topic </w:t>
            </w:r>
            <w:r>
              <w:rPr>
                <w:rFonts w:ascii="Arial" w:hAnsi="Arial" w:cs="Arial"/>
                <w:b/>
                <w:bCs/>
                <w:snapToGrid w:val="0"/>
                <w:sz w:val="20"/>
              </w:rPr>
              <w:t>6</w:t>
            </w:r>
            <w:r w:rsidRPr="009B3CB1">
              <w:rPr>
                <w:rFonts w:ascii="Arial" w:hAnsi="Arial" w:cs="Arial"/>
                <w:b/>
                <w:bCs/>
                <w:snapToGrid w:val="0"/>
                <w:sz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snapToGrid w:val="0"/>
                <w:sz w:val="20"/>
              </w:rPr>
              <w:tab/>
            </w:r>
            <w:r>
              <w:t xml:space="preserve"> </w:t>
            </w:r>
            <w:r>
              <w:rPr>
                <w:rFonts w:ascii="Arial" w:hAnsi="Arial" w:cs="Arial"/>
                <w:bCs/>
                <w:snapToGrid w:val="0"/>
                <w:sz w:val="20"/>
              </w:rPr>
              <w:t>Self Service Feedback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0EB" w:rsidRDefault="003470EB" w:rsidP="00DC50C9">
            <w:pPr>
              <w:spacing w:before="40" w:after="40" w:line="240" w:lineRule="auto"/>
              <w:ind w:left="360"/>
              <w:rPr>
                <w:rFonts w:ascii="Arial" w:hAnsi="Arial" w:cs="Arial"/>
                <w:bCs/>
                <w:snapToGrid w:val="0"/>
                <w:sz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</w:rPr>
              <w:t>Group</w:t>
            </w:r>
          </w:p>
        </w:tc>
      </w:tr>
      <w:tr w:rsidR="003470EB" w:rsidRPr="004B2A9B" w:rsidTr="00D978AF">
        <w:trPr>
          <w:trHeight w:val="268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0EB" w:rsidRPr="003470EB" w:rsidRDefault="003470EB" w:rsidP="00DC50C9">
            <w:pPr>
              <w:tabs>
                <w:tab w:val="left" w:pos="810"/>
              </w:tabs>
              <w:spacing w:before="40" w:after="40" w:line="240" w:lineRule="auto"/>
              <w:ind w:left="360"/>
              <w:rPr>
                <w:rFonts w:ascii="Arial" w:hAnsi="Arial" w:cs="Arial"/>
                <w:bCs/>
                <w:snapToGrid w:val="0"/>
                <w:sz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</w:rPr>
              <w:t xml:space="preserve">Topic 7:      </w:t>
            </w:r>
            <w:r>
              <w:rPr>
                <w:rFonts w:ascii="Arial" w:hAnsi="Arial" w:cs="Arial"/>
                <w:bCs/>
                <w:snapToGrid w:val="0"/>
                <w:sz w:val="20"/>
              </w:rPr>
              <w:t>Reporting vs Queries (Including Training Requirements)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0EB" w:rsidRDefault="003470EB" w:rsidP="00DC50C9">
            <w:pPr>
              <w:spacing w:before="40" w:after="40" w:line="240" w:lineRule="auto"/>
              <w:ind w:left="360"/>
              <w:rPr>
                <w:rFonts w:ascii="Arial" w:hAnsi="Arial" w:cs="Arial"/>
                <w:bCs/>
                <w:snapToGrid w:val="0"/>
                <w:sz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</w:rPr>
              <w:t>Group</w:t>
            </w:r>
          </w:p>
        </w:tc>
      </w:tr>
    </w:tbl>
    <w:p w:rsidR="000217E3" w:rsidRDefault="000217E3" w:rsidP="007A414C">
      <w:pPr>
        <w:spacing w:before="40" w:after="40" w:line="240" w:lineRule="auto"/>
        <w:rPr>
          <w:rFonts w:ascii="Times New Roman" w:hAnsi="Times New Roman"/>
          <w:b/>
          <w:color w:val="000000"/>
        </w:rPr>
      </w:pPr>
    </w:p>
    <w:p w:rsidR="000217E3" w:rsidRDefault="000217E3" w:rsidP="00780CFE">
      <w:pPr>
        <w:spacing w:after="0" w:line="240" w:lineRule="auto"/>
        <w:ind w:left="360"/>
        <w:rPr>
          <w:rFonts w:ascii="Times New Roman" w:hAnsi="Times New Roman"/>
          <w:b/>
          <w:color w:val="000000"/>
        </w:rPr>
      </w:pPr>
    </w:p>
    <w:p w:rsidR="00740EDD" w:rsidRDefault="00740EDD">
      <w:pPr>
        <w:rPr>
          <w:rFonts w:ascii="Times New Roman" w:hAnsi="Times New Roman"/>
          <w:b/>
          <w:color w:val="000000"/>
        </w:rPr>
      </w:pPr>
    </w:p>
    <w:p w:rsidR="00F656E7" w:rsidRDefault="00F656E7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br w:type="page"/>
      </w:r>
    </w:p>
    <w:p w:rsidR="007A414C" w:rsidRDefault="007A414C" w:rsidP="007A414C">
      <w:pPr>
        <w:spacing w:after="0" w:line="240" w:lineRule="auto"/>
        <w:ind w:firstLine="360"/>
        <w:rPr>
          <w:rFonts w:ascii="Times New Roman" w:hAnsi="Times New Roman"/>
          <w:b/>
          <w:color w:val="000000"/>
        </w:rPr>
      </w:pPr>
    </w:p>
    <w:p w:rsidR="007A414C" w:rsidRDefault="007A414C" w:rsidP="00092DCF">
      <w:pPr>
        <w:spacing w:after="0" w:line="240" w:lineRule="auto"/>
        <w:ind w:left="360"/>
        <w:rPr>
          <w:rFonts w:ascii="Times New Roman" w:hAnsi="Times New Roman"/>
          <w:b/>
          <w:color w:val="000000"/>
        </w:rPr>
      </w:pPr>
    </w:p>
    <w:tbl>
      <w:tblPr>
        <w:tblW w:w="946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092DCF" w:rsidRPr="008778F1" w:rsidTr="00B93F56">
        <w:trPr>
          <w:cantSplit/>
          <w:trHeight w:val="335"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092DCF" w:rsidRPr="00856FB1" w:rsidRDefault="00092DCF" w:rsidP="00092DCF">
            <w:pPr>
              <w:spacing w:after="0" w:line="240" w:lineRule="auto"/>
              <w:ind w:left="360"/>
              <w:rPr>
                <w:rFonts w:ascii="Arial" w:hAnsi="Arial" w:cs="Arial"/>
                <w:b/>
                <w:bCs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u w:val="single"/>
              </w:rPr>
              <w:t>Notes:</w:t>
            </w:r>
          </w:p>
        </w:tc>
      </w:tr>
      <w:tr w:rsidR="00092DCF" w:rsidRPr="008778F1" w:rsidTr="00B93F56">
        <w:trPr>
          <w:cantSplit/>
          <w:trHeight w:val="11782"/>
        </w:trPr>
        <w:tc>
          <w:tcPr>
            <w:tcW w:w="9468" w:type="dxa"/>
            <w:shd w:val="clear" w:color="auto" w:fill="auto"/>
            <w:vAlign w:val="center"/>
          </w:tcPr>
          <w:p w:rsidR="00092DCF" w:rsidRPr="00A66D6A" w:rsidRDefault="00FF0F97" w:rsidP="00A66D6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bCs/>
                <w:snapToGrid w:val="0"/>
                <w:sz w:val="20"/>
              </w:rPr>
              <w:t xml:space="preserve">Reviewed </w:t>
            </w:r>
            <w:r w:rsidR="007A414C" w:rsidRPr="00A77192">
              <w:rPr>
                <w:rFonts w:ascii="Arial" w:hAnsi="Arial" w:cs="Arial"/>
                <w:b/>
                <w:bCs/>
                <w:snapToGrid w:val="0"/>
                <w:sz w:val="20"/>
                <w:u w:val="single"/>
              </w:rPr>
              <w:t>Operating Principles</w:t>
            </w:r>
            <w:r w:rsidR="007A414C" w:rsidRPr="007A414C">
              <w:rPr>
                <w:rFonts w:ascii="Arial" w:hAnsi="Arial" w:cs="Arial"/>
                <w:bCs/>
                <w:snapToGrid w:val="0"/>
                <w:sz w:val="20"/>
              </w:rPr>
              <w:t>…</w:t>
            </w:r>
            <w:r w:rsidR="007A414C" w:rsidRPr="00C66618">
              <w:rPr>
                <w:rFonts w:ascii="Arial" w:hAnsi="Arial" w:cs="Arial"/>
                <w:bCs/>
                <w:snapToGrid w:val="0"/>
                <w:sz w:val="20"/>
              </w:rPr>
              <w:t>Discuss</w:t>
            </w:r>
            <w:r w:rsidR="00A66D6A" w:rsidRPr="00C66618">
              <w:rPr>
                <w:rFonts w:ascii="Arial" w:hAnsi="Arial" w:cs="Arial"/>
                <w:bCs/>
                <w:snapToGrid w:val="0"/>
                <w:sz w:val="20"/>
              </w:rPr>
              <w:t>ed</w:t>
            </w:r>
            <w:r w:rsidR="007A414C">
              <w:rPr>
                <w:rFonts w:ascii="Arial" w:hAnsi="Arial" w:cs="Arial"/>
                <w:bCs/>
                <w:snapToGrid w:val="0"/>
                <w:sz w:val="20"/>
              </w:rPr>
              <w:t xml:space="preserve"> decision chain</w:t>
            </w:r>
            <w:r w:rsidR="00A66D6A">
              <w:rPr>
                <w:rFonts w:ascii="Arial" w:hAnsi="Arial" w:cs="Arial"/>
                <w:bCs/>
                <w:snapToGrid w:val="0"/>
                <w:sz w:val="20"/>
              </w:rPr>
              <w:t xml:space="preserve"> and</w:t>
            </w:r>
            <w:r w:rsidR="007A414C">
              <w:rPr>
                <w:rFonts w:ascii="Arial" w:hAnsi="Arial" w:cs="Arial"/>
                <w:bCs/>
                <w:snapToGrid w:val="0"/>
                <w:sz w:val="20"/>
              </w:rPr>
              <w:t xml:space="preserve"> communication efforts.</w:t>
            </w:r>
            <w:r w:rsidR="00740EDD">
              <w:rPr>
                <w:rFonts w:ascii="Arial" w:hAnsi="Arial" w:cs="Arial"/>
                <w:bCs/>
                <w:snapToGrid w:val="0"/>
                <w:sz w:val="20"/>
              </w:rPr>
              <w:t xml:space="preserve">  Stressed </w:t>
            </w:r>
            <w:r w:rsidR="00A66D6A">
              <w:rPr>
                <w:rFonts w:ascii="Arial" w:hAnsi="Arial" w:cs="Arial"/>
                <w:bCs/>
                <w:snapToGrid w:val="0"/>
                <w:sz w:val="20"/>
              </w:rPr>
              <w:t xml:space="preserve">that </w:t>
            </w:r>
            <w:r>
              <w:rPr>
                <w:rFonts w:ascii="Arial" w:hAnsi="Arial" w:cs="Arial"/>
                <w:bCs/>
                <w:snapToGrid w:val="0"/>
                <w:sz w:val="20"/>
              </w:rPr>
              <w:t xml:space="preserve">advisory </w:t>
            </w:r>
            <w:r w:rsidR="00740EDD">
              <w:rPr>
                <w:rFonts w:ascii="Arial" w:hAnsi="Arial" w:cs="Arial"/>
                <w:bCs/>
                <w:snapToGrid w:val="0"/>
                <w:sz w:val="20"/>
              </w:rPr>
              <w:t>role</w:t>
            </w:r>
            <w:r w:rsidR="00A66D6A">
              <w:rPr>
                <w:rFonts w:ascii="Arial" w:hAnsi="Arial" w:cs="Arial"/>
                <w:bCs/>
                <w:snapToGrid w:val="0"/>
                <w:sz w:val="20"/>
              </w:rPr>
              <w:t xml:space="preserve"> is</w:t>
            </w:r>
            <w:r w:rsidR="00740EDD">
              <w:rPr>
                <w:rFonts w:ascii="Arial" w:hAnsi="Arial" w:cs="Arial"/>
                <w:bCs/>
                <w:snapToGrid w:val="0"/>
                <w:sz w:val="20"/>
              </w:rPr>
              <w:t xml:space="preserve"> to share </w:t>
            </w:r>
            <w:r w:rsidR="00A66D6A">
              <w:rPr>
                <w:rFonts w:ascii="Arial" w:hAnsi="Arial" w:cs="Arial"/>
                <w:bCs/>
                <w:snapToGrid w:val="0"/>
                <w:sz w:val="20"/>
              </w:rPr>
              <w:t>information (</w:t>
            </w:r>
            <w:r w:rsidR="00A66D6A" w:rsidRPr="00A66D6A">
              <w:rPr>
                <w:rFonts w:ascii="Arial" w:hAnsi="Arial" w:cs="Arial"/>
                <w:bCs/>
                <w:snapToGrid w:val="0"/>
                <w:sz w:val="20"/>
              </w:rPr>
              <w:t>changes/enhancements</w:t>
            </w:r>
            <w:r w:rsidR="00A66D6A">
              <w:rPr>
                <w:rFonts w:ascii="Arial" w:hAnsi="Arial" w:cs="Arial"/>
                <w:bCs/>
                <w:snapToGrid w:val="0"/>
                <w:sz w:val="20"/>
              </w:rPr>
              <w:t xml:space="preserve">) </w:t>
            </w:r>
            <w:r w:rsidR="00740EDD">
              <w:rPr>
                <w:rFonts w:ascii="Arial" w:hAnsi="Arial" w:cs="Arial"/>
                <w:bCs/>
                <w:snapToGrid w:val="0"/>
                <w:sz w:val="20"/>
              </w:rPr>
              <w:t>with others on the campuses</w:t>
            </w:r>
            <w:r w:rsidR="00740EDD" w:rsidRPr="00A66D6A">
              <w:rPr>
                <w:rFonts w:ascii="Arial" w:hAnsi="Arial" w:cs="Arial"/>
                <w:bCs/>
                <w:snapToGrid w:val="0"/>
                <w:sz w:val="20"/>
              </w:rPr>
              <w:t xml:space="preserve">.  Discussed using </w:t>
            </w:r>
            <w:r w:rsidR="00A66D6A">
              <w:rPr>
                <w:rFonts w:ascii="Arial" w:hAnsi="Arial" w:cs="Arial"/>
                <w:bCs/>
                <w:snapToGrid w:val="0"/>
                <w:sz w:val="20"/>
              </w:rPr>
              <w:t>HCM as</w:t>
            </w:r>
            <w:r w:rsidR="00740EDD" w:rsidRPr="00A66D6A">
              <w:rPr>
                <w:rFonts w:ascii="Arial" w:hAnsi="Arial" w:cs="Arial"/>
                <w:bCs/>
                <w:snapToGrid w:val="0"/>
                <w:sz w:val="20"/>
              </w:rPr>
              <w:t xml:space="preserve"> delivered with </w:t>
            </w:r>
            <w:r w:rsidR="00A66D6A">
              <w:rPr>
                <w:rFonts w:ascii="Arial" w:hAnsi="Arial" w:cs="Arial"/>
                <w:bCs/>
                <w:snapToGrid w:val="0"/>
                <w:sz w:val="20"/>
              </w:rPr>
              <w:t>PS</w:t>
            </w:r>
            <w:r w:rsidR="00740EDD" w:rsidRPr="00A66D6A">
              <w:rPr>
                <w:rFonts w:ascii="Arial" w:hAnsi="Arial" w:cs="Arial"/>
                <w:bCs/>
                <w:snapToGrid w:val="0"/>
                <w:sz w:val="20"/>
              </w:rPr>
              <w:t xml:space="preserve"> best practices.  </w:t>
            </w:r>
            <w:r w:rsidR="00A66D6A">
              <w:rPr>
                <w:rFonts w:ascii="Arial" w:hAnsi="Arial" w:cs="Arial"/>
                <w:bCs/>
                <w:snapToGrid w:val="0"/>
                <w:sz w:val="20"/>
              </w:rPr>
              <w:t xml:space="preserve">Explained that we would </w:t>
            </w:r>
            <w:r>
              <w:rPr>
                <w:rFonts w:ascii="Arial" w:hAnsi="Arial" w:cs="Arial"/>
                <w:bCs/>
                <w:snapToGrid w:val="0"/>
                <w:sz w:val="20"/>
              </w:rPr>
              <w:t>avoid</w:t>
            </w:r>
            <w:r w:rsidR="00A66D6A">
              <w:rPr>
                <w:rFonts w:ascii="Arial" w:hAnsi="Arial" w:cs="Arial"/>
                <w:bCs/>
                <w:snapToGrid w:val="0"/>
                <w:sz w:val="20"/>
              </w:rPr>
              <w:t xml:space="preserve"> any</w:t>
            </w:r>
            <w:r w:rsidR="00740EDD" w:rsidRPr="00A66D6A">
              <w:rPr>
                <w:rFonts w:ascii="Arial" w:hAnsi="Arial" w:cs="Arial"/>
                <w:bCs/>
                <w:snapToGrid w:val="0"/>
                <w:sz w:val="20"/>
              </w:rPr>
              <w:t xml:space="preserve"> evasive customizations</w:t>
            </w:r>
            <w:r w:rsidR="00A66D6A">
              <w:rPr>
                <w:rFonts w:ascii="Arial" w:hAnsi="Arial" w:cs="Arial"/>
                <w:bCs/>
                <w:snapToGrid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napToGrid w:val="0"/>
                <w:sz w:val="20"/>
              </w:rPr>
              <w:t>and pursue</w:t>
            </w:r>
            <w:r w:rsidR="00A66D6A">
              <w:rPr>
                <w:rFonts w:ascii="Arial" w:hAnsi="Arial" w:cs="Arial"/>
                <w:bCs/>
                <w:snapToGrid w:val="0"/>
                <w:sz w:val="20"/>
              </w:rPr>
              <w:t xml:space="preserve"> other existing options in HCM</w:t>
            </w:r>
            <w:r w:rsidR="00740EDD" w:rsidRPr="00A66D6A">
              <w:rPr>
                <w:rFonts w:ascii="Arial" w:hAnsi="Arial" w:cs="Arial"/>
                <w:bCs/>
                <w:snapToGrid w:val="0"/>
                <w:sz w:val="20"/>
              </w:rPr>
              <w:t xml:space="preserve">.  </w:t>
            </w:r>
          </w:p>
          <w:p w:rsidR="00740EDD" w:rsidRPr="00740EDD" w:rsidRDefault="00A66D6A" w:rsidP="007A41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bCs/>
                <w:snapToGrid w:val="0"/>
                <w:sz w:val="20"/>
              </w:rPr>
              <w:t xml:space="preserve">Discussed </w:t>
            </w:r>
            <w:r w:rsidR="00740EDD">
              <w:rPr>
                <w:rFonts w:ascii="Arial" w:hAnsi="Arial" w:cs="Arial"/>
                <w:bCs/>
                <w:snapToGrid w:val="0"/>
                <w:sz w:val="20"/>
              </w:rPr>
              <w:t>access to system in December</w:t>
            </w:r>
            <w:r>
              <w:rPr>
                <w:rFonts w:ascii="Arial" w:hAnsi="Arial" w:cs="Arial"/>
                <w:bCs/>
                <w:snapToGrid w:val="0"/>
                <w:sz w:val="20"/>
              </w:rPr>
              <w:t xml:space="preserve"> for end users</w:t>
            </w:r>
            <w:r w:rsidR="00740EDD">
              <w:rPr>
                <w:rFonts w:ascii="Arial" w:hAnsi="Arial" w:cs="Arial"/>
                <w:bCs/>
                <w:snapToGrid w:val="0"/>
                <w:sz w:val="20"/>
              </w:rPr>
              <w:t>. We w</w:t>
            </w:r>
            <w:r w:rsidR="00FF0F97">
              <w:rPr>
                <w:rFonts w:ascii="Arial" w:hAnsi="Arial" w:cs="Arial"/>
                <w:bCs/>
                <w:snapToGrid w:val="0"/>
                <w:sz w:val="20"/>
              </w:rPr>
              <w:t>ill have our database in June. W</w:t>
            </w:r>
            <w:r w:rsidR="00740EDD">
              <w:rPr>
                <w:rFonts w:ascii="Arial" w:hAnsi="Arial" w:cs="Arial"/>
                <w:bCs/>
                <w:snapToGrid w:val="0"/>
                <w:sz w:val="20"/>
              </w:rPr>
              <w:t xml:space="preserve">e </w:t>
            </w:r>
            <w:r w:rsidR="00FF0F97">
              <w:rPr>
                <w:rFonts w:ascii="Arial" w:hAnsi="Arial" w:cs="Arial"/>
                <w:bCs/>
                <w:snapToGrid w:val="0"/>
                <w:sz w:val="20"/>
              </w:rPr>
              <w:t>will be working on the necessary upgrade steps to complete a functional CU database</w:t>
            </w:r>
            <w:r>
              <w:rPr>
                <w:rFonts w:ascii="Arial" w:hAnsi="Arial" w:cs="Arial"/>
                <w:bCs/>
                <w:snapToGrid w:val="0"/>
                <w:sz w:val="20"/>
              </w:rPr>
              <w:t>.  The intent is to have the system set up</w:t>
            </w:r>
            <w:r w:rsidR="00FF0F97">
              <w:rPr>
                <w:rFonts w:ascii="Arial" w:hAnsi="Arial" w:cs="Arial"/>
                <w:bCs/>
                <w:snapToGrid w:val="0"/>
                <w:sz w:val="20"/>
              </w:rPr>
              <w:t xml:space="preserve"> and running</w:t>
            </w:r>
            <w:r>
              <w:rPr>
                <w:rFonts w:ascii="Arial" w:hAnsi="Arial" w:cs="Arial"/>
                <w:bCs/>
                <w:snapToGrid w:val="0"/>
                <w:sz w:val="20"/>
              </w:rPr>
              <w:t xml:space="preserve"> </w:t>
            </w:r>
            <w:r w:rsidR="00FF0F97">
              <w:rPr>
                <w:rFonts w:ascii="Arial" w:hAnsi="Arial" w:cs="Arial"/>
                <w:bCs/>
                <w:snapToGrid w:val="0"/>
                <w:sz w:val="20"/>
              </w:rPr>
              <w:t xml:space="preserve">with CU data for </w:t>
            </w:r>
            <w:r w:rsidR="00740EDD">
              <w:rPr>
                <w:rFonts w:ascii="Arial" w:hAnsi="Arial" w:cs="Arial"/>
                <w:bCs/>
                <w:snapToGrid w:val="0"/>
                <w:sz w:val="20"/>
              </w:rPr>
              <w:t>our power users/Advisory Group.</w:t>
            </w:r>
          </w:p>
          <w:p w:rsidR="00CB5101" w:rsidRPr="00CB5101" w:rsidRDefault="00BA58BA" w:rsidP="007A41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napToGrid w:val="0"/>
                <w:sz w:val="20"/>
                <w:u w:val="single"/>
              </w:rPr>
            </w:pPr>
            <w:proofErr w:type="spellStart"/>
            <w:r w:rsidRPr="00A77192">
              <w:rPr>
                <w:rFonts w:ascii="Arial" w:hAnsi="Arial" w:cs="Arial"/>
                <w:b/>
                <w:bCs/>
                <w:snapToGrid w:val="0"/>
                <w:sz w:val="20"/>
                <w:u w:val="single"/>
              </w:rPr>
              <w:t>Taleo</w:t>
            </w:r>
            <w:proofErr w:type="spellEnd"/>
            <w:r w:rsidRPr="00CB5101">
              <w:rPr>
                <w:rFonts w:ascii="Arial" w:hAnsi="Arial" w:cs="Arial"/>
                <w:bCs/>
                <w:snapToGrid w:val="0"/>
                <w:sz w:val="20"/>
              </w:rPr>
              <w:t xml:space="preserve"> – Spen</w:t>
            </w:r>
            <w:r w:rsidR="00A66D6A" w:rsidRPr="00CB5101">
              <w:rPr>
                <w:rFonts w:ascii="Arial" w:hAnsi="Arial" w:cs="Arial"/>
                <w:bCs/>
                <w:snapToGrid w:val="0"/>
                <w:sz w:val="20"/>
              </w:rPr>
              <w:t>t</w:t>
            </w:r>
            <w:r w:rsidRPr="00CB5101">
              <w:rPr>
                <w:rFonts w:ascii="Arial" w:hAnsi="Arial" w:cs="Arial"/>
                <w:bCs/>
                <w:snapToGrid w:val="0"/>
                <w:sz w:val="20"/>
              </w:rPr>
              <w:t xml:space="preserve"> last 6 months address</w:t>
            </w:r>
            <w:r w:rsidR="00A66D6A" w:rsidRPr="00CB5101">
              <w:rPr>
                <w:rFonts w:ascii="Arial" w:hAnsi="Arial" w:cs="Arial"/>
                <w:bCs/>
                <w:snapToGrid w:val="0"/>
                <w:sz w:val="20"/>
              </w:rPr>
              <w:t>ing</w:t>
            </w:r>
            <w:r w:rsidRPr="00CB5101">
              <w:rPr>
                <w:rFonts w:ascii="Arial" w:hAnsi="Arial" w:cs="Arial"/>
                <w:bCs/>
                <w:snapToGrid w:val="0"/>
                <w:sz w:val="20"/>
              </w:rPr>
              <w:t xml:space="preserve"> issues with </w:t>
            </w:r>
            <w:proofErr w:type="spellStart"/>
            <w:r w:rsidRPr="00CB5101">
              <w:rPr>
                <w:rFonts w:ascii="Arial" w:hAnsi="Arial" w:cs="Arial"/>
                <w:bCs/>
                <w:snapToGrid w:val="0"/>
                <w:sz w:val="20"/>
              </w:rPr>
              <w:t>PeopleAdmin</w:t>
            </w:r>
            <w:proofErr w:type="spellEnd"/>
            <w:r w:rsidRPr="00CB5101">
              <w:rPr>
                <w:rFonts w:ascii="Arial" w:hAnsi="Arial" w:cs="Arial"/>
                <w:bCs/>
                <w:snapToGrid w:val="0"/>
                <w:sz w:val="20"/>
              </w:rPr>
              <w:t xml:space="preserve">.  Explored delivered </w:t>
            </w:r>
            <w:proofErr w:type="spellStart"/>
            <w:r w:rsidRPr="00CB5101">
              <w:rPr>
                <w:rFonts w:ascii="Arial" w:hAnsi="Arial" w:cs="Arial"/>
                <w:bCs/>
                <w:snapToGrid w:val="0"/>
                <w:sz w:val="20"/>
              </w:rPr>
              <w:t>eRecruit</w:t>
            </w:r>
            <w:proofErr w:type="spellEnd"/>
            <w:r w:rsidRPr="00CB5101">
              <w:rPr>
                <w:rFonts w:ascii="Arial" w:hAnsi="Arial" w:cs="Arial"/>
                <w:bCs/>
                <w:snapToGrid w:val="0"/>
                <w:sz w:val="20"/>
              </w:rPr>
              <w:t>,</w:t>
            </w:r>
            <w:r w:rsidR="00A66D6A" w:rsidRPr="00CB5101">
              <w:rPr>
                <w:rFonts w:ascii="Arial" w:hAnsi="Arial" w:cs="Arial"/>
                <w:bCs/>
                <w:snapToGrid w:val="0"/>
                <w:sz w:val="20"/>
              </w:rPr>
              <w:t xml:space="preserve"> </w:t>
            </w:r>
            <w:proofErr w:type="spellStart"/>
            <w:r w:rsidR="00DB2B82" w:rsidRPr="00CB5101">
              <w:rPr>
                <w:rFonts w:ascii="Arial" w:hAnsi="Arial" w:cs="Arial"/>
                <w:bCs/>
                <w:snapToGrid w:val="0"/>
                <w:sz w:val="20"/>
              </w:rPr>
              <w:t>PeopleAdmin</w:t>
            </w:r>
            <w:proofErr w:type="spellEnd"/>
            <w:r w:rsidR="00DB2B82" w:rsidRPr="00CB5101">
              <w:rPr>
                <w:rFonts w:ascii="Arial" w:hAnsi="Arial" w:cs="Arial"/>
                <w:bCs/>
                <w:snapToGrid w:val="0"/>
                <w:sz w:val="20"/>
              </w:rPr>
              <w:t xml:space="preserve">, and </w:t>
            </w:r>
            <w:proofErr w:type="spellStart"/>
            <w:r w:rsidR="00DB2B82" w:rsidRPr="00CB5101">
              <w:rPr>
                <w:rFonts w:ascii="Arial" w:hAnsi="Arial" w:cs="Arial"/>
                <w:bCs/>
                <w:snapToGrid w:val="0"/>
                <w:sz w:val="20"/>
              </w:rPr>
              <w:t>Taleo</w:t>
            </w:r>
            <w:proofErr w:type="spellEnd"/>
            <w:r w:rsidR="00DB2B82" w:rsidRPr="00CB5101">
              <w:rPr>
                <w:rFonts w:ascii="Arial" w:hAnsi="Arial" w:cs="Arial"/>
                <w:bCs/>
                <w:snapToGrid w:val="0"/>
                <w:sz w:val="20"/>
              </w:rPr>
              <w:t xml:space="preserve">.  </w:t>
            </w:r>
            <w:r w:rsidR="00A66D6A" w:rsidRPr="00CB5101">
              <w:rPr>
                <w:rFonts w:ascii="Arial" w:hAnsi="Arial" w:cs="Arial"/>
                <w:bCs/>
                <w:snapToGrid w:val="0"/>
                <w:sz w:val="20"/>
              </w:rPr>
              <w:t xml:space="preserve">Teamed with HR Offices and key users and talked with other universities that use either </w:t>
            </w:r>
            <w:proofErr w:type="spellStart"/>
            <w:r w:rsidR="00A66D6A" w:rsidRPr="00CB5101">
              <w:rPr>
                <w:rFonts w:ascii="Arial" w:hAnsi="Arial" w:cs="Arial"/>
                <w:bCs/>
                <w:snapToGrid w:val="0"/>
                <w:sz w:val="20"/>
              </w:rPr>
              <w:t>eRecruit</w:t>
            </w:r>
            <w:proofErr w:type="spellEnd"/>
            <w:r w:rsidR="00A66D6A" w:rsidRPr="00CB5101">
              <w:rPr>
                <w:rFonts w:ascii="Arial" w:hAnsi="Arial" w:cs="Arial"/>
                <w:bCs/>
                <w:snapToGrid w:val="0"/>
                <w:sz w:val="20"/>
              </w:rPr>
              <w:t xml:space="preserve"> or </w:t>
            </w:r>
            <w:proofErr w:type="spellStart"/>
            <w:r w:rsidR="00A66D6A" w:rsidRPr="00CB5101">
              <w:rPr>
                <w:rFonts w:ascii="Arial" w:hAnsi="Arial" w:cs="Arial"/>
                <w:bCs/>
                <w:snapToGrid w:val="0"/>
                <w:sz w:val="20"/>
              </w:rPr>
              <w:t>Taleo</w:t>
            </w:r>
            <w:proofErr w:type="spellEnd"/>
            <w:r w:rsidR="00A66D6A" w:rsidRPr="00CB5101">
              <w:rPr>
                <w:rFonts w:ascii="Arial" w:hAnsi="Arial" w:cs="Arial"/>
                <w:bCs/>
                <w:snapToGrid w:val="0"/>
                <w:sz w:val="20"/>
              </w:rPr>
              <w:t xml:space="preserve">.  </w:t>
            </w:r>
            <w:r w:rsidR="00FF0F97">
              <w:rPr>
                <w:rFonts w:ascii="Arial" w:hAnsi="Arial" w:cs="Arial"/>
                <w:bCs/>
                <w:snapToGrid w:val="0"/>
                <w:sz w:val="20"/>
              </w:rPr>
              <w:t>Universities</w:t>
            </w:r>
            <w:r w:rsidR="00A66D6A" w:rsidRPr="00CB5101">
              <w:rPr>
                <w:rFonts w:ascii="Arial" w:hAnsi="Arial" w:cs="Arial"/>
                <w:bCs/>
                <w:snapToGrid w:val="0"/>
                <w:sz w:val="20"/>
              </w:rPr>
              <w:t xml:space="preserve"> included Stanford, Oklahoma, </w:t>
            </w:r>
            <w:r w:rsidR="00CB5101" w:rsidRPr="00CB5101">
              <w:rPr>
                <w:rFonts w:ascii="Arial" w:hAnsi="Arial" w:cs="Arial"/>
                <w:bCs/>
                <w:snapToGrid w:val="0"/>
                <w:sz w:val="20"/>
              </w:rPr>
              <w:t>University of Texas M</w:t>
            </w:r>
            <w:r w:rsidR="00C66618">
              <w:rPr>
                <w:rFonts w:ascii="Arial" w:hAnsi="Arial" w:cs="Arial"/>
                <w:bCs/>
                <w:snapToGrid w:val="0"/>
                <w:sz w:val="20"/>
              </w:rPr>
              <w:t xml:space="preserve">edical </w:t>
            </w:r>
            <w:r w:rsidR="00CB5101" w:rsidRPr="00CB5101">
              <w:rPr>
                <w:rFonts w:ascii="Arial" w:hAnsi="Arial" w:cs="Arial"/>
                <w:bCs/>
                <w:snapToGrid w:val="0"/>
                <w:sz w:val="20"/>
              </w:rPr>
              <w:t>B</w:t>
            </w:r>
            <w:r w:rsidR="00C66618">
              <w:rPr>
                <w:rFonts w:ascii="Arial" w:hAnsi="Arial" w:cs="Arial"/>
                <w:bCs/>
                <w:snapToGrid w:val="0"/>
                <w:sz w:val="20"/>
              </w:rPr>
              <w:t>ranch</w:t>
            </w:r>
            <w:r w:rsidR="00A66D6A" w:rsidRPr="00CB5101">
              <w:rPr>
                <w:rFonts w:ascii="Arial" w:hAnsi="Arial" w:cs="Arial"/>
                <w:bCs/>
                <w:snapToGrid w:val="0"/>
                <w:sz w:val="20"/>
              </w:rPr>
              <w:t xml:space="preserve">, </w:t>
            </w:r>
            <w:r w:rsidR="00CB5101" w:rsidRPr="00CB5101">
              <w:rPr>
                <w:rFonts w:ascii="Arial" w:hAnsi="Arial" w:cs="Arial"/>
                <w:bCs/>
                <w:snapToGrid w:val="0"/>
                <w:sz w:val="20"/>
              </w:rPr>
              <w:t>and University of Missouri</w:t>
            </w:r>
            <w:r w:rsidR="00A66D6A" w:rsidRPr="00CB5101">
              <w:rPr>
                <w:rFonts w:ascii="Arial" w:hAnsi="Arial" w:cs="Arial"/>
                <w:bCs/>
                <w:snapToGrid w:val="0"/>
                <w:sz w:val="20"/>
              </w:rPr>
              <w:t xml:space="preserve">.  Oklahoma is going with 9.2 and </w:t>
            </w:r>
            <w:proofErr w:type="spellStart"/>
            <w:r w:rsidR="00A66D6A" w:rsidRPr="00CB5101">
              <w:rPr>
                <w:rFonts w:ascii="Arial" w:hAnsi="Arial" w:cs="Arial"/>
                <w:bCs/>
                <w:snapToGrid w:val="0"/>
                <w:sz w:val="20"/>
              </w:rPr>
              <w:t>Taleo</w:t>
            </w:r>
            <w:proofErr w:type="spellEnd"/>
            <w:r w:rsidR="0084763B">
              <w:rPr>
                <w:rFonts w:ascii="Arial" w:hAnsi="Arial" w:cs="Arial"/>
                <w:bCs/>
                <w:snapToGrid w:val="0"/>
                <w:sz w:val="20"/>
              </w:rPr>
              <w:t xml:space="preserve"> (</w:t>
            </w:r>
            <w:r w:rsidR="00FF0F97">
              <w:rPr>
                <w:rFonts w:ascii="Arial" w:hAnsi="Arial" w:cs="Arial"/>
                <w:bCs/>
                <w:snapToGrid w:val="0"/>
                <w:sz w:val="20"/>
              </w:rPr>
              <w:t>replacing</w:t>
            </w:r>
            <w:r w:rsidR="0084763B">
              <w:rPr>
                <w:rFonts w:ascii="Arial" w:hAnsi="Arial" w:cs="Arial"/>
                <w:bCs/>
                <w:snapToGrid w:val="0"/>
                <w:sz w:val="20"/>
              </w:rPr>
              <w:t xml:space="preserve"> </w:t>
            </w:r>
            <w:proofErr w:type="spellStart"/>
            <w:r w:rsidR="0084763B">
              <w:rPr>
                <w:rFonts w:ascii="Arial" w:hAnsi="Arial" w:cs="Arial"/>
                <w:bCs/>
                <w:snapToGrid w:val="0"/>
                <w:sz w:val="20"/>
              </w:rPr>
              <w:t>PeopleAdmin</w:t>
            </w:r>
            <w:proofErr w:type="spellEnd"/>
            <w:r w:rsidR="0084763B">
              <w:rPr>
                <w:rFonts w:ascii="Arial" w:hAnsi="Arial" w:cs="Arial"/>
                <w:bCs/>
                <w:snapToGrid w:val="0"/>
                <w:sz w:val="20"/>
              </w:rPr>
              <w:t>)</w:t>
            </w:r>
            <w:r w:rsidR="00A66D6A" w:rsidRPr="00CB5101">
              <w:rPr>
                <w:rFonts w:ascii="Arial" w:hAnsi="Arial" w:cs="Arial"/>
                <w:bCs/>
                <w:snapToGrid w:val="0"/>
                <w:sz w:val="20"/>
              </w:rPr>
              <w:t xml:space="preserve"> ahead of us so they will be a</w:t>
            </w:r>
            <w:r w:rsidR="00CB5101" w:rsidRPr="00CB5101">
              <w:rPr>
                <w:rFonts w:ascii="Arial" w:hAnsi="Arial" w:cs="Arial"/>
                <w:bCs/>
                <w:snapToGrid w:val="0"/>
                <w:sz w:val="20"/>
              </w:rPr>
              <w:t xml:space="preserve"> valuable</w:t>
            </w:r>
            <w:r w:rsidR="00A66D6A" w:rsidRPr="00CB5101">
              <w:rPr>
                <w:rFonts w:ascii="Arial" w:hAnsi="Arial" w:cs="Arial"/>
                <w:bCs/>
                <w:snapToGrid w:val="0"/>
                <w:sz w:val="20"/>
              </w:rPr>
              <w:t xml:space="preserve"> </w:t>
            </w:r>
            <w:r w:rsidR="00A66D6A" w:rsidRPr="00C66618">
              <w:rPr>
                <w:rFonts w:ascii="Arial" w:hAnsi="Arial" w:cs="Arial"/>
                <w:bCs/>
                <w:snapToGrid w:val="0"/>
                <w:sz w:val="20"/>
              </w:rPr>
              <w:t xml:space="preserve">resource. </w:t>
            </w:r>
            <w:r w:rsidR="00DB2B82" w:rsidRPr="00C66618">
              <w:rPr>
                <w:rFonts w:ascii="Arial" w:hAnsi="Arial" w:cs="Arial"/>
                <w:bCs/>
                <w:snapToGrid w:val="0"/>
                <w:sz w:val="20"/>
              </w:rPr>
              <w:t>Created comparison checklist</w:t>
            </w:r>
            <w:r w:rsidR="00A66D6A" w:rsidRPr="00C66618">
              <w:rPr>
                <w:rFonts w:ascii="Arial" w:hAnsi="Arial" w:cs="Arial"/>
                <w:bCs/>
                <w:snapToGrid w:val="0"/>
                <w:sz w:val="20"/>
              </w:rPr>
              <w:t xml:space="preserve"> for HR Directors to make a decision</w:t>
            </w:r>
            <w:r w:rsidR="00A27F2B">
              <w:rPr>
                <w:rFonts w:ascii="Arial" w:hAnsi="Arial" w:cs="Arial"/>
                <w:bCs/>
                <w:snapToGrid w:val="0"/>
                <w:sz w:val="20"/>
              </w:rPr>
              <w:t xml:space="preserve"> on recruitment application</w:t>
            </w:r>
            <w:r w:rsidR="00CB5101" w:rsidRPr="00C66618">
              <w:rPr>
                <w:rFonts w:ascii="Arial" w:hAnsi="Arial" w:cs="Arial"/>
                <w:bCs/>
                <w:snapToGrid w:val="0"/>
                <w:sz w:val="20"/>
              </w:rPr>
              <w:t>.</w:t>
            </w:r>
            <w:r w:rsidR="00DB2B82" w:rsidRPr="00C66618">
              <w:rPr>
                <w:rFonts w:ascii="Arial" w:hAnsi="Arial" w:cs="Arial"/>
                <w:bCs/>
                <w:snapToGrid w:val="0"/>
                <w:sz w:val="20"/>
              </w:rPr>
              <w:t xml:space="preserve"> </w:t>
            </w:r>
            <w:r w:rsidR="00FF0F97">
              <w:rPr>
                <w:rFonts w:ascii="Arial" w:hAnsi="Arial" w:cs="Arial"/>
                <w:bCs/>
                <w:snapToGrid w:val="0"/>
                <w:sz w:val="20"/>
              </w:rPr>
              <w:t>As part of these conversations ES e</w:t>
            </w:r>
            <w:r w:rsidR="00DB2B82" w:rsidRPr="00C66618">
              <w:rPr>
                <w:rFonts w:ascii="Arial" w:hAnsi="Arial" w:cs="Arial"/>
                <w:bCs/>
                <w:snapToGrid w:val="0"/>
                <w:sz w:val="20"/>
              </w:rPr>
              <w:t>nsure</w:t>
            </w:r>
            <w:r w:rsidR="00CB5101" w:rsidRPr="00C66618">
              <w:rPr>
                <w:rFonts w:ascii="Arial" w:hAnsi="Arial" w:cs="Arial"/>
                <w:bCs/>
                <w:snapToGrid w:val="0"/>
                <w:sz w:val="20"/>
              </w:rPr>
              <w:t>d</w:t>
            </w:r>
            <w:r w:rsidR="00DB2B82" w:rsidRPr="00CB5101">
              <w:rPr>
                <w:rFonts w:ascii="Arial" w:hAnsi="Arial" w:cs="Arial"/>
                <w:bCs/>
                <w:snapToGrid w:val="0"/>
                <w:sz w:val="20"/>
              </w:rPr>
              <w:t xml:space="preserve"> external vendors and interfaces will work.  </w:t>
            </w:r>
            <w:r w:rsidR="00CB5101" w:rsidRPr="00CB5101">
              <w:rPr>
                <w:rFonts w:ascii="Arial" w:hAnsi="Arial" w:cs="Arial"/>
                <w:bCs/>
                <w:snapToGrid w:val="0"/>
                <w:sz w:val="20"/>
              </w:rPr>
              <w:t xml:space="preserve">Expectation is </w:t>
            </w:r>
            <w:r w:rsidR="00DB2B82" w:rsidRPr="00CB5101">
              <w:rPr>
                <w:rFonts w:ascii="Arial" w:hAnsi="Arial" w:cs="Arial"/>
                <w:bCs/>
                <w:snapToGrid w:val="0"/>
                <w:sz w:val="20"/>
              </w:rPr>
              <w:t xml:space="preserve">to roll </w:t>
            </w:r>
            <w:proofErr w:type="spellStart"/>
            <w:r w:rsidR="00CB5101" w:rsidRPr="00CB5101">
              <w:rPr>
                <w:rFonts w:ascii="Arial" w:hAnsi="Arial" w:cs="Arial"/>
                <w:bCs/>
                <w:snapToGrid w:val="0"/>
                <w:sz w:val="20"/>
              </w:rPr>
              <w:t>Taleo</w:t>
            </w:r>
            <w:proofErr w:type="spellEnd"/>
            <w:r w:rsidR="00CB5101" w:rsidRPr="00CB5101">
              <w:rPr>
                <w:rFonts w:ascii="Arial" w:hAnsi="Arial" w:cs="Arial"/>
                <w:bCs/>
                <w:snapToGrid w:val="0"/>
                <w:sz w:val="20"/>
              </w:rPr>
              <w:t xml:space="preserve"> and HCM at </w:t>
            </w:r>
            <w:r w:rsidR="00DB2B82" w:rsidRPr="00CB5101">
              <w:rPr>
                <w:rFonts w:ascii="Arial" w:hAnsi="Arial" w:cs="Arial"/>
                <w:bCs/>
                <w:snapToGrid w:val="0"/>
                <w:sz w:val="20"/>
              </w:rPr>
              <w:t xml:space="preserve">the same time.  Oracle bought </w:t>
            </w:r>
            <w:proofErr w:type="spellStart"/>
            <w:r w:rsidR="00DB2B82" w:rsidRPr="00CB5101">
              <w:rPr>
                <w:rFonts w:ascii="Arial" w:hAnsi="Arial" w:cs="Arial"/>
                <w:bCs/>
                <w:snapToGrid w:val="0"/>
                <w:sz w:val="20"/>
              </w:rPr>
              <w:t>Taleo</w:t>
            </w:r>
            <w:proofErr w:type="spellEnd"/>
            <w:r w:rsidR="00DB2B82" w:rsidRPr="00CB5101">
              <w:rPr>
                <w:rFonts w:ascii="Arial" w:hAnsi="Arial" w:cs="Arial"/>
                <w:bCs/>
                <w:snapToGrid w:val="0"/>
                <w:sz w:val="20"/>
              </w:rPr>
              <w:t xml:space="preserve"> as it is the leader in A</w:t>
            </w:r>
            <w:r w:rsidR="00EF5632">
              <w:rPr>
                <w:rFonts w:ascii="Arial" w:hAnsi="Arial" w:cs="Arial"/>
                <w:bCs/>
                <w:snapToGrid w:val="0"/>
                <w:sz w:val="20"/>
              </w:rPr>
              <w:t xml:space="preserve">pplicant </w:t>
            </w:r>
            <w:r w:rsidR="00DB2B82" w:rsidRPr="00CB5101">
              <w:rPr>
                <w:rFonts w:ascii="Arial" w:hAnsi="Arial" w:cs="Arial"/>
                <w:bCs/>
                <w:snapToGrid w:val="0"/>
                <w:sz w:val="20"/>
              </w:rPr>
              <w:t>T</w:t>
            </w:r>
            <w:r w:rsidR="00EF5632">
              <w:rPr>
                <w:rFonts w:ascii="Arial" w:hAnsi="Arial" w:cs="Arial"/>
                <w:bCs/>
                <w:snapToGrid w:val="0"/>
                <w:sz w:val="20"/>
              </w:rPr>
              <w:t xml:space="preserve">racking </w:t>
            </w:r>
            <w:r w:rsidR="00DB2B82" w:rsidRPr="00CB5101">
              <w:rPr>
                <w:rFonts w:ascii="Arial" w:hAnsi="Arial" w:cs="Arial"/>
                <w:bCs/>
                <w:snapToGrid w:val="0"/>
                <w:sz w:val="20"/>
              </w:rPr>
              <w:t>S</w:t>
            </w:r>
            <w:r w:rsidR="00EF5632">
              <w:rPr>
                <w:rFonts w:ascii="Arial" w:hAnsi="Arial" w:cs="Arial"/>
                <w:bCs/>
                <w:snapToGrid w:val="0"/>
                <w:sz w:val="20"/>
              </w:rPr>
              <w:t>ystems</w:t>
            </w:r>
            <w:r w:rsidR="00DB2B82" w:rsidRPr="00CB5101">
              <w:rPr>
                <w:rFonts w:ascii="Arial" w:hAnsi="Arial" w:cs="Arial"/>
                <w:bCs/>
                <w:snapToGrid w:val="0"/>
                <w:sz w:val="20"/>
              </w:rPr>
              <w:t xml:space="preserve">.  We will </w:t>
            </w:r>
            <w:r w:rsidR="00CB5101" w:rsidRPr="00CB5101">
              <w:rPr>
                <w:rFonts w:ascii="Arial" w:hAnsi="Arial" w:cs="Arial"/>
                <w:bCs/>
                <w:snapToGrid w:val="0"/>
                <w:sz w:val="20"/>
              </w:rPr>
              <w:t xml:space="preserve">also </w:t>
            </w:r>
            <w:r w:rsidR="00DB2B82" w:rsidRPr="00CB5101">
              <w:rPr>
                <w:rFonts w:ascii="Arial" w:hAnsi="Arial" w:cs="Arial"/>
                <w:bCs/>
                <w:snapToGrid w:val="0"/>
                <w:sz w:val="20"/>
              </w:rPr>
              <w:t>be rolling On-Boarding with this impl</w:t>
            </w:r>
            <w:r w:rsidR="00FF0F97">
              <w:rPr>
                <w:rFonts w:ascii="Arial" w:hAnsi="Arial" w:cs="Arial"/>
                <w:bCs/>
                <w:snapToGrid w:val="0"/>
                <w:sz w:val="20"/>
              </w:rPr>
              <w:t>e</w:t>
            </w:r>
            <w:r w:rsidR="008B7AC6">
              <w:rPr>
                <w:rFonts w:ascii="Arial" w:hAnsi="Arial" w:cs="Arial"/>
                <w:bCs/>
                <w:snapToGrid w:val="0"/>
                <w:sz w:val="20"/>
              </w:rPr>
              <w:t>mentati</w:t>
            </w:r>
            <w:r w:rsidR="00DB2B82" w:rsidRPr="00CB5101">
              <w:rPr>
                <w:rFonts w:ascii="Arial" w:hAnsi="Arial" w:cs="Arial"/>
                <w:bCs/>
                <w:snapToGrid w:val="0"/>
                <w:sz w:val="20"/>
              </w:rPr>
              <w:t>on</w:t>
            </w:r>
            <w:r w:rsidR="008B7AC6">
              <w:rPr>
                <w:rFonts w:ascii="Arial" w:hAnsi="Arial" w:cs="Arial"/>
                <w:bCs/>
                <w:snapToGrid w:val="0"/>
                <w:sz w:val="20"/>
              </w:rPr>
              <w:t>.</w:t>
            </w:r>
          </w:p>
          <w:p w:rsidR="00FF0F97" w:rsidRPr="00FA3543" w:rsidRDefault="00626E00" w:rsidP="008B7AC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i/>
                <w:snapToGrid w:val="0"/>
                <w:sz w:val="18"/>
                <w:u w:val="single"/>
              </w:rPr>
            </w:pPr>
            <w:r w:rsidRPr="0084763B">
              <w:rPr>
                <w:rFonts w:ascii="Arial" w:hAnsi="Arial" w:cs="Arial"/>
                <w:b/>
                <w:bCs/>
                <w:snapToGrid w:val="0"/>
                <w:sz w:val="20"/>
                <w:u w:val="single"/>
              </w:rPr>
              <w:t>Personal Data</w:t>
            </w:r>
            <w:r w:rsidRPr="00CB5101">
              <w:rPr>
                <w:rFonts w:ascii="Arial" w:hAnsi="Arial" w:cs="Arial"/>
                <w:bCs/>
                <w:snapToGrid w:val="0"/>
                <w:sz w:val="20"/>
              </w:rPr>
              <w:t xml:space="preserve"> </w:t>
            </w:r>
            <w:r w:rsidR="00AF71C6" w:rsidRPr="00CB5101">
              <w:rPr>
                <w:rFonts w:ascii="Arial" w:hAnsi="Arial" w:cs="Arial"/>
                <w:bCs/>
                <w:snapToGrid w:val="0"/>
                <w:sz w:val="20"/>
              </w:rPr>
              <w:t>–</w:t>
            </w:r>
            <w:r w:rsidRPr="00CB5101">
              <w:rPr>
                <w:rFonts w:ascii="Arial" w:hAnsi="Arial" w:cs="Arial"/>
                <w:bCs/>
                <w:snapToGrid w:val="0"/>
                <w:sz w:val="20"/>
              </w:rPr>
              <w:t xml:space="preserve"> </w:t>
            </w:r>
            <w:r w:rsidR="00CB5101">
              <w:rPr>
                <w:rFonts w:ascii="Arial" w:hAnsi="Arial" w:cs="Arial"/>
                <w:bCs/>
                <w:snapToGrid w:val="0"/>
                <w:sz w:val="20"/>
              </w:rPr>
              <w:t>Discussed the customizations and what would and would not</w:t>
            </w:r>
            <w:r w:rsidR="008B7AC6">
              <w:rPr>
                <w:rFonts w:ascii="Arial" w:hAnsi="Arial" w:cs="Arial"/>
                <w:bCs/>
                <w:snapToGrid w:val="0"/>
                <w:sz w:val="20"/>
              </w:rPr>
              <w:t xml:space="preserve"> be</w:t>
            </w:r>
            <w:r w:rsidR="00CB5101">
              <w:rPr>
                <w:rFonts w:ascii="Arial" w:hAnsi="Arial" w:cs="Arial"/>
                <w:bCs/>
                <w:snapToGrid w:val="0"/>
                <w:sz w:val="20"/>
              </w:rPr>
              <w:t xml:space="preserve"> move</w:t>
            </w:r>
            <w:r w:rsidR="008B7AC6">
              <w:rPr>
                <w:rFonts w:ascii="Arial" w:hAnsi="Arial" w:cs="Arial"/>
                <w:bCs/>
                <w:snapToGrid w:val="0"/>
                <w:sz w:val="20"/>
              </w:rPr>
              <w:t>d</w:t>
            </w:r>
            <w:r w:rsidR="00CB5101">
              <w:rPr>
                <w:rFonts w:ascii="Arial" w:hAnsi="Arial" w:cs="Arial"/>
                <w:bCs/>
                <w:snapToGrid w:val="0"/>
                <w:sz w:val="20"/>
              </w:rPr>
              <w:t xml:space="preserve"> into 9.2.</w:t>
            </w:r>
            <w:r w:rsidR="00C66618">
              <w:rPr>
                <w:rFonts w:ascii="Arial" w:hAnsi="Arial" w:cs="Arial"/>
                <w:bCs/>
                <w:snapToGrid w:val="0"/>
                <w:sz w:val="20"/>
              </w:rPr>
              <w:t xml:space="preserve"> </w:t>
            </w:r>
            <w:r w:rsidR="00CB5101" w:rsidRPr="0084763B">
              <w:rPr>
                <w:rFonts w:ascii="Arial" w:hAnsi="Arial" w:cs="Arial"/>
                <w:b/>
                <w:bCs/>
                <w:snapToGrid w:val="0"/>
                <w:sz w:val="20"/>
              </w:rPr>
              <w:t>Name search</w:t>
            </w:r>
            <w:r w:rsidR="00CB5101">
              <w:rPr>
                <w:rFonts w:ascii="Arial" w:hAnsi="Arial" w:cs="Arial"/>
                <w:bCs/>
                <w:snapToGrid w:val="0"/>
                <w:sz w:val="20"/>
              </w:rPr>
              <w:t xml:space="preserve"> </w:t>
            </w:r>
            <w:r w:rsidR="00EF5632">
              <w:rPr>
                <w:rFonts w:ascii="Arial" w:hAnsi="Arial" w:cs="Arial"/>
                <w:bCs/>
                <w:snapToGrid w:val="0"/>
                <w:sz w:val="20"/>
              </w:rPr>
              <w:t>–</w:t>
            </w:r>
            <w:r w:rsidR="00CB5101">
              <w:rPr>
                <w:rFonts w:ascii="Arial" w:hAnsi="Arial" w:cs="Arial"/>
                <w:bCs/>
                <w:snapToGrid w:val="0"/>
                <w:sz w:val="20"/>
              </w:rPr>
              <w:t xml:space="preserve"> </w:t>
            </w:r>
            <w:r w:rsidR="00EF5632">
              <w:rPr>
                <w:rFonts w:ascii="Arial" w:hAnsi="Arial" w:cs="Arial"/>
                <w:bCs/>
                <w:snapToGrid w:val="0"/>
                <w:sz w:val="20"/>
              </w:rPr>
              <w:t xml:space="preserve">9.2 allows a drop down option that will make it easier to search for employees.  </w:t>
            </w:r>
            <w:r w:rsidR="00AF71C6" w:rsidRPr="00CB5101">
              <w:rPr>
                <w:rFonts w:ascii="Arial" w:hAnsi="Arial" w:cs="Arial"/>
                <w:bCs/>
                <w:snapToGrid w:val="0"/>
                <w:sz w:val="20"/>
              </w:rPr>
              <w:t>Group like</w:t>
            </w:r>
            <w:r w:rsidR="00EF5632">
              <w:rPr>
                <w:rFonts w:ascii="Arial" w:hAnsi="Arial" w:cs="Arial"/>
                <w:bCs/>
                <w:snapToGrid w:val="0"/>
                <w:sz w:val="20"/>
              </w:rPr>
              <w:t>d</w:t>
            </w:r>
            <w:r w:rsidR="00AF71C6" w:rsidRPr="00CB5101">
              <w:rPr>
                <w:rFonts w:ascii="Arial" w:hAnsi="Arial" w:cs="Arial"/>
                <w:bCs/>
                <w:snapToGrid w:val="0"/>
                <w:sz w:val="20"/>
              </w:rPr>
              <w:t xml:space="preserve"> dropdown </w:t>
            </w:r>
            <w:r w:rsidR="00CB5101">
              <w:rPr>
                <w:rFonts w:ascii="Arial" w:hAnsi="Arial" w:cs="Arial"/>
                <w:bCs/>
                <w:snapToGrid w:val="0"/>
                <w:sz w:val="20"/>
              </w:rPr>
              <w:t>option</w:t>
            </w:r>
            <w:r w:rsidR="00AF71C6" w:rsidRPr="00CB5101">
              <w:rPr>
                <w:rFonts w:ascii="Arial" w:hAnsi="Arial" w:cs="Arial"/>
                <w:bCs/>
                <w:snapToGrid w:val="0"/>
                <w:sz w:val="20"/>
              </w:rPr>
              <w:t>.</w:t>
            </w:r>
            <w:r w:rsidR="00CB5101">
              <w:rPr>
                <w:rFonts w:ascii="Arial" w:hAnsi="Arial" w:cs="Arial"/>
                <w:bCs/>
                <w:snapToGrid w:val="0"/>
                <w:sz w:val="20"/>
              </w:rPr>
              <w:t xml:space="preserve"> </w:t>
            </w:r>
            <w:r w:rsidR="00AF71C6" w:rsidRPr="00CB5101">
              <w:rPr>
                <w:rFonts w:ascii="Arial" w:hAnsi="Arial" w:cs="Arial"/>
                <w:bCs/>
                <w:snapToGrid w:val="0"/>
                <w:sz w:val="20"/>
              </w:rPr>
              <w:t>Highest</w:t>
            </w:r>
            <w:r w:rsidR="00CB5101">
              <w:rPr>
                <w:rFonts w:ascii="Arial" w:hAnsi="Arial" w:cs="Arial"/>
                <w:bCs/>
                <w:snapToGrid w:val="0"/>
                <w:sz w:val="20"/>
              </w:rPr>
              <w:t xml:space="preserve"> level </w:t>
            </w:r>
            <w:r w:rsidR="00AF71C6" w:rsidRPr="00CB5101">
              <w:rPr>
                <w:rFonts w:ascii="Arial" w:hAnsi="Arial" w:cs="Arial"/>
                <w:bCs/>
                <w:snapToGrid w:val="0"/>
                <w:sz w:val="20"/>
              </w:rPr>
              <w:t>education comes from HR and</w:t>
            </w:r>
            <w:r w:rsidR="008B7AC6">
              <w:rPr>
                <w:rFonts w:ascii="Arial" w:hAnsi="Arial" w:cs="Arial"/>
                <w:bCs/>
                <w:snapToGrid w:val="0"/>
                <w:sz w:val="20"/>
              </w:rPr>
              <w:t xml:space="preserve"> is</w:t>
            </w:r>
            <w:r w:rsidR="00AF71C6" w:rsidRPr="00CB5101">
              <w:rPr>
                <w:rFonts w:ascii="Arial" w:hAnsi="Arial" w:cs="Arial"/>
                <w:bCs/>
                <w:snapToGrid w:val="0"/>
                <w:sz w:val="20"/>
              </w:rPr>
              <w:t xml:space="preserve"> maintained in CIW. </w:t>
            </w:r>
            <w:r w:rsidR="008B7AC6">
              <w:rPr>
                <w:rFonts w:ascii="Arial" w:hAnsi="Arial" w:cs="Arial"/>
                <w:bCs/>
                <w:snapToGrid w:val="0"/>
                <w:sz w:val="20"/>
              </w:rPr>
              <w:t xml:space="preserve">ES will map this data to the Education field for employee profiles. </w:t>
            </w:r>
            <w:r w:rsidR="00CB5101">
              <w:rPr>
                <w:rFonts w:ascii="Arial" w:hAnsi="Arial" w:cs="Arial"/>
                <w:bCs/>
                <w:snapToGrid w:val="0"/>
                <w:sz w:val="20"/>
              </w:rPr>
              <w:t>Group s</w:t>
            </w:r>
            <w:r w:rsidR="00AF71C6" w:rsidRPr="00CB5101">
              <w:rPr>
                <w:rFonts w:ascii="Arial" w:hAnsi="Arial" w:cs="Arial"/>
                <w:bCs/>
                <w:snapToGrid w:val="0"/>
                <w:sz w:val="20"/>
              </w:rPr>
              <w:t>uggest</w:t>
            </w:r>
            <w:r w:rsidR="00CB5101">
              <w:rPr>
                <w:rFonts w:ascii="Arial" w:hAnsi="Arial" w:cs="Arial"/>
                <w:bCs/>
                <w:snapToGrid w:val="0"/>
                <w:sz w:val="20"/>
              </w:rPr>
              <w:t>ed</w:t>
            </w:r>
            <w:r w:rsidR="00AF71C6" w:rsidRPr="00CB5101">
              <w:rPr>
                <w:rFonts w:ascii="Arial" w:hAnsi="Arial" w:cs="Arial"/>
                <w:bCs/>
                <w:snapToGrid w:val="0"/>
                <w:sz w:val="20"/>
              </w:rPr>
              <w:t xml:space="preserve"> feed from </w:t>
            </w:r>
            <w:proofErr w:type="spellStart"/>
            <w:r w:rsidR="00AF71C6" w:rsidRPr="00CB5101">
              <w:rPr>
                <w:rFonts w:ascii="Arial" w:hAnsi="Arial" w:cs="Arial"/>
                <w:bCs/>
                <w:snapToGrid w:val="0"/>
                <w:sz w:val="20"/>
              </w:rPr>
              <w:t>Taleo</w:t>
            </w:r>
            <w:proofErr w:type="spellEnd"/>
            <w:r w:rsidR="00CB5101">
              <w:rPr>
                <w:rFonts w:ascii="Arial" w:hAnsi="Arial" w:cs="Arial"/>
                <w:bCs/>
                <w:snapToGrid w:val="0"/>
                <w:sz w:val="20"/>
              </w:rPr>
              <w:t xml:space="preserve"> </w:t>
            </w:r>
            <w:r w:rsidR="00AF71C6" w:rsidRPr="00CB5101">
              <w:rPr>
                <w:rFonts w:ascii="Arial" w:hAnsi="Arial" w:cs="Arial"/>
                <w:bCs/>
                <w:snapToGrid w:val="0"/>
                <w:sz w:val="20"/>
              </w:rPr>
              <w:t xml:space="preserve">as </w:t>
            </w:r>
            <w:r w:rsidR="00CB5101">
              <w:rPr>
                <w:rFonts w:ascii="Arial" w:hAnsi="Arial" w:cs="Arial"/>
                <w:bCs/>
                <w:snapToGrid w:val="0"/>
                <w:sz w:val="20"/>
              </w:rPr>
              <w:t>part of the on-boarding process.  HCM will have better</w:t>
            </w:r>
            <w:r w:rsidR="00AF71C6" w:rsidRPr="00CB5101">
              <w:rPr>
                <w:rFonts w:ascii="Arial" w:hAnsi="Arial" w:cs="Arial"/>
                <w:bCs/>
                <w:snapToGrid w:val="0"/>
                <w:sz w:val="20"/>
              </w:rPr>
              <w:t xml:space="preserve"> data on Vets and Disability.</w:t>
            </w:r>
            <w:r w:rsidR="00027D2E" w:rsidRPr="00CB5101">
              <w:rPr>
                <w:rFonts w:ascii="Arial" w:hAnsi="Arial" w:cs="Arial"/>
                <w:bCs/>
                <w:snapToGrid w:val="0"/>
                <w:sz w:val="20"/>
              </w:rPr>
              <w:t xml:space="preserve">  </w:t>
            </w:r>
            <w:r w:rsidR="00CB5101">
              <w:rPr>
                <w:rFonts w:ascii="Arial" w:hAnsi="Arial" w:cs="Arial"/>
                <w:bCs/>
                <w:snapToGrid w:val="0"/>
                <w:sz w:val="20"/>
              </w:rPr>
              <w:t xml:space="preserve">Asked how </w:t>
            </w:r>
            <w:r w:rsidR="00027D2E" w:rsidRPr="0084763B">
              <w:rPr>
                <w:rFonts w:ascii="Arial" w:hAnsi="Arial" w:cs="Arial"/>
                <w:b/>
                <w:bCs/>
                <w:snapToGrid w:val="0"/>
                <w:sz w:val="20"/>
              </w:rPr>
              <w:t>Home Department and Campus Box</w:t>
            </w:r>
            <w:r w:rsidR="00CB5101">
              <w:rPr>
                <w:rFonts w:ascii="Arial" w:hAnsi="Arial" w:cs="Arial"/>
                <w:bCs/>
                <w:snapToGrid w:val="0"/>
                <w:sz w:val="20"/>
              </w:rPr>
              <w:t xml:space="preserve"> are used.</w:t>
            </w:r>
            <w:r w:rsidR="00027D2E" w:rsidRPr="00CB5101">
              <w:rPr>
                <w:rFonts w:ascii="Arial" w:hAnsi="Arial" w:cs="Arial"/>
                <w:bCs/>
                <w:snapToGrid w:val="0"/>
                <w:sz w:val="20"/>
              </w:rPr>
              <w:t xml:space="preserve"> </w:t>
            </w:r>
            <w:r w:rsidR="00CB5101">
              <w:rPr>
                <w:rFonts w:ascii="Arial" w:hAnsi="Arial" w:cs="Arial"/>
                <w:bCs/>
                <w:snapToGrid w:val="0"/>
                <w:sz w:val="20"/>
              </w:rPr>
              <w:t xml:space="preserve">Discussed if the </w:t>
            </w:r>
            <w:r w:rsidR="00027D2E" w:rsidRPr="00CB5101">
              <w:rPr>
                <w:rFonts w:ascii="Arial" w:hAnsi="Arial" w:cs="Arial"/>
                <w:bCs/>
                <w:snapToGrid w:val="0"/>
                <w:sz w:val="20"/>
              </w:rPr>
              <w:t xml:space="preserve">campus box </w:t>
            </w:r>
            <w:r w:rsidR="00CB5101">
              <w:rPr>
                <w:rFonts w:ascii="Arial" w:hAnsi="Arial" w:cs="Arial"/>
                <w:bCs/>
                <w:snapToGrid w:val="0"/>
                <w:sz w:val="20"/>
              </w:rPr>
              <w:t xml:space="preserve">could be incorporated into </w:t>
            </w:r>
            <w:r w:rsidR="00027D2E" w:rsidRPr="00CB5101">
              <w:rPr>
                <w:rFonts w:ascii="Arial" w:hAnsi="Arial" w:cs="Arial"/>
                <w:bCs/>
                <w:snapToGrid w:val="0"/>
                <w:sz w:val="20"/>
              </w:rPr>
              <w:t>location</w:t>
            </w:r>
            <w:r w:rsidR="00A77192">
              <w:rPr>
                <w:rFonts w:ascii="Arial" w:hAnsi="Arial" w:cs="Arial"/>
                <w:bCs/>
                <w:snapToGrid w:val="0"/>
                <w:sz w:val="20"/>
              </w:rPr>
              <w:t xml:space="preserve"> at the job level (position).</w:t>
            </w:r>
            <w:r w:rsidR="00027D2E" w:rsidRPr="00CB5101">
              <w:rPr>
                <w:rFonts w:ascii="Arial" w:hAnsi="Arial" w:cs="Arial"/>
                <w:bCs/>
                <w:snapToGrid w:val="0"/>
                <w:sz w:val="20"/>
              </w:rPr>
              <w:t xml:space="preserve">  </w:t>
            </w:r>
            <w:r w:rsidR="00CB5101" w:rsidRPr="00C66618">
              <w:rPr>
                <w:rFonts w:ascii="Arial" w:hAnsi="Arial" w:cs="Arial"/>
                <w:bCs/>
                <w:snapToGrid w:val="0"/>
                <w:sz w:val="20"/>
                <w:u w:val="single"/>
              </w:rPr>
              <w:t>UCB – Arts and Sciences will provide information on how they use Campus Box and Home Department so we can see if there is another way to address their needs</w:t>
            </w:r>
            <w:r w:rsidR="00CB5101" w:rsidRPr="00C66618">
              <w:rPr>
                <w:rFonts w:ascii="Arial" w:hAnsi="Arial" w:cs="Arial"/>
                <w:bCs/>
                <w:snapToGrid w:val="0"/>
                <w:sz w:val="20"/>
              </w:rPr>
              <w:t xml:space="preserve">. </w:t>
            </w:r>
            <w:r w:rsidR="00EF5632">
              <w:rPr>
                <w:rFonts w:ascii="Arial" w:hAnsi="Arial" w:cs="Arial"/>
                <w:bCs/>
                <w:i/>
                <w:snapToGrid w:val="0"/>
                <w:sz w:val="20"/>
                <w:szCs w:val="20"/>
              </w:rPr>
              <w:t xml:space="preserve">Recommendation:  Use Mail Drop ID </w:t>
            </w:r>
            <w:proofErr w:type="gramStart"/>
            <w:r w:rsidR="00EF5632">
              <w:rPr>
                <w:rFonts w:ascii="Arial" w:hAnsi="Arial" w:cs="Arial"/>
                <w:bCs/>
                <w:i/>
                <w:snapToGrid w:val="0"/>
                <w:sz w:val="20"/>
                <w:szCs w:val="20"/>
              </w:rPr>
              <w:t>In</w:t>
            </w:r>
            <w:proofErr w:type="gramEnd"/>
            <w:r w:rsidR="00EF5632">
              <w:rPr>
                <w:rFonts w:ascii="Arial" w:hAnsi="Arial" w:cs="Arial"/>
                <w:bCs/>
                <w:i/>
                <w:snapToGrid w:val="0"/>
                <w:sz w:val="20"/>
                <w:szCs w:val="20"/>
              </w:rPr>
              <w:t xml:space="preserve"> Position Data</w:t>
            </w:r>
            <w:r w:rsidR="00FF0F97" w:rsidRPr="00FF0F97">
              <w:rPr>
                <w:rFonts w:ascii="Arial" w:hAnsi="Arial" w:cs="Arial"/>
                <w:bCs/>
                <w:i/>
                <w:snapToGrid w:val="0"/>
                <w:sz w:val="20"/>
                <w:szCs w:val="20"/>
              </w:rPr>
              <w:t xml:space="preserve">.  This will be maintained by HR staff and HR Business Partners.  </w:t>
            </w:r>
            <w:r w:rsidR="00EF5632">
              <w:rPr>
                <w:rFonts w:ascii="Arial" w:hAnsi="Arial" w:cs="Arial"/>
                <w:bCs/>
                <w:i/>
                <w:snapToGrid w:val="0"/>
                <w:sz w:val="20"/>
                <w:szCs w:val="20"/>
              </w:rPr>
              <w:t>Q</w:t>
            </w:r>
            <w:r w:rsidR="00FF0F97" w:rsidRPr="00FF0F97">
              <w:rPr>
                <w:rFonts w:ascii="Arial" w:hAnsi="Arial" w:cs="Arial"/>
                <w:bCs/>
                <w:i/>
                <w:snapToGrid w:val="0"/>
                <w:sz w:val="20"/>
                <w:szCs w:val="20"/>
              </w:rPr>
              <w:t>ueries can be run on these fields in CIW</w:t>
            </w:r>
            <w:r w:rsidR="00FF0F97" w:rsidRPr="00FA3543">
              <w:rPr>
                <w:rFonts w:ascii="Arial" w:hAnsi="Arial" w:cs="Arial"/>
                <w:bCs/>
                <w:i/>
                <w:snapToGrid w:val="0"/>
                <w:sz w:val="18"/>
              </w:rPr>
              <w:t>.</w:t>
            </w:r>
          </w:p>
          <w:p w:rsidR="00DA16C6" w:rsidRPr="00C66618" w:rsidRDefault="00240B18" w:rsidP="007A41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napToGrid w:val="0"/>
                <w:sz w:val="20"/>
                <w:u w:val="single"/>
              </w:rPr>
            </w:pPr>
            <w:r w:rsidRPr="00C66618">
              <w:rPr>
                <w:rFonts w:ascii="Arial" w:hAnsi="Arial" w:cs="Arial"/>
                <w:bCs/>
                <w:snapToGrid w:val="0"/>
                <w:sz w:val="20"/>
              </w:rPr>
              <w:t xml:space="preserve">Discussed </w:t>
            </w:r>
            <w:r w:rsidR="00CA0A41" w:rsidRPr="00C66618">
              <w:rPr>
                <w:rFonts w:ascii="Arial" w:hAnsi="Arial" w:cs="Arial"/>
                <w:bCs/>
                <w:snapToGrid w:val="0"/>
                <w:sz w:val="20"/>
                <w:shd w:val="clear" w:color="auto" w:fill="FFFFFF" w:themeFill="background1"/>
              </w:rPr>
              <w:t xml:space="preserve">primary </w:t>
            </w:r>
            <w:r w:rsidR="00DA16C6" w:rsidRPr="00C66618">
              <w:rPr>
                <w:rFonts w:ascii="Arial" w:hAnsi="Arial" w:cs="Arial"/>
                <w:bCs/>
                <w:snapToGrid w:val="0"/>
                <w:sz w:val="20"/>
                <w:shd w:val="clear" w:color="auto" w:fill="FFFFFF" w:themeFill="background1"/>
              </w:rPr>
              <w:t xml:space="preserve">job </w:t>
            </w:r>
            <w:r w:rsidR="00CA0A41" w:rsidRPr="00C66618">
              <w:rPr>
                <w:rFonts w:ascii="Arial" w:hAnsi="Arial" w:cs="Arial"/>
                <w:bCs/>
                <w:snapToGrid w:val="0"/>
                <w:sz w:val="20"/>
                <w:shd w:val="clear" w:color="auto" w:fill="FFFFFF" w:themeFill="background1"/>
              </w:rPr>
              <w:t>–</w:t>
            </w:r>
            <w:r w:rsidRPr="00C66618">
              <w:rPr>
                <w:rFonts w:ascii="Arial" w:hAnsi="Arial" w:cs="Arial"/>
                <w:bCs/>
                <w:snapToGrid w:val="0"/>
                <w:sz w:val="20"/>
              </w:rPr>
              <w:t xml:space="preserve">Group raised the issue of not being able to see if an employee had a job at another campus.  ES thought this was possible in 9.2, </w:t>
            </w:r>
            <w:r w:rsidR="00FF0F97" w:rsidRPr="00FF0F97">
              <w:rPr>
                <w:rFonts w:ascii="Arial" w:hAnsi="Arial" w:cs="Arial"/>
                <w:bCs/>
                <w:snapToGrid w:val="0"/>
                <w:sz w:val="20"/>
                <w:u w:val="single"/>
              </w:rPr>
              <w:t>ES will need to look at security and will follow up</w:t>
            </w:r>
            <w:r w:rsidR="00FF0F97">
              <w:rPr>
                <w:rFonts w:ascii="Arial" w:hAnsi="Arial" w:cs="Arial"/>
                <w:bCs/>
                <w:snapToGrid w:val="0"/>
                <w:sz w:val="20"/>
              </w:rPr>
              <w:t xml:space="preserve">. </w:t>
            </w:r>
            <w:r w:rsidR="00AD21F9" w:rsidRPr="00C66618">
              <w:rPr>
                <w:rFonts w:ascii="Arial" w:hAnsi="Arial" w:cs="Arial"/>
                <w:bCs/>
                <w:snapToGrid w:val="0"/>
                <w:sz w:val="20"/>
              </w:rPr>
              <w:t xml:space="preserve"> Discussed email</w:t>
            </w:r>
            <w:r w:rsidR="008B7AC6">
              <w:rPr>
                <w:rFonts w:ascii="Arial" w:hAnsi="Arial" w:cs="Arial"/>
                <w:bCs/>
                <w:snapToGrid w:val="0"/>
                <w:sz w:val="20"/>
              </w:rPr>
              <w:t xml:space="preserve">, </w:t>
            </w:r>
            <w:r w:rsidR="00AD21F9" w:rsidRPr="00C66618">
              <w:rPr>
                <w:rFonts w:ascii="Arial" w:hAnsi="Arial" w:cs="Arial"/>
                <w:bCs/>
                <w:snapToGrid w:val="0"/>
                <w:sz w:val="20"/>
              </w:rPr>
              <w:t xml:space="preserve">system access and account set-up. </w:t>
            </w:r>
            <w:r w:rsidR="00DA16C6" w:rsidRPr="00C66618">
              <w:rPr>
                <w:rFonts w:ascii="Arial" w:hAnsi="Arial" w:cs="Arial"/>
                <w:bCs/>
                <w:snapToGrid w:val="0"/>
                <w:sz w:val="20"/>
              </w:rPr>
              <w:t>Currently IT has a</w:t>
            </w:r>
            <w:r w:rsidR="00AD21F9" w:rsidRPr="00C66618">
              <w:rPr>
                <w:rFonts w:ascii="Arial" w:hAnsi="Arial" w:cs="Arial"/>
                <w:bCs/>
                <w:snapToGrid w:val="0"/>
                <w:sz w:val="20"/>
              </w:rPr>
              <w:t xml:space="preserve"> separate</w:t>
            </w:r>
            <w:r w:rsidR="00DA16C6" w:rsidRPr="00C66618">
              <w:rPr>
                <w:rFonts w:ascii="Arial" w:hAnsi="Arial" w:cs="Arial"/>
                <w:bCs/>
                <w:snapToGrid w:val="0"/>
                <w:sz w:val="20"/>
              </w:rPr>
              <w:t xml:space="preserve"> pr</w:t>
            </w:r>
            <w:r w:rsidR="00AD21F9" w:rsidRPr="00C66618">
              <w:rPr>
                <w:rFonts w:ascii="Arial" w:hAnsi="Arial" w:cs="Arial"/>
                <w:bCs/>
                <w:snapToGrid w:val="0"/>
                <w:sz w:val="20"/>
              </w:rPr>
              <w:t>ocess to create email addresses and</w:t>
            </w:r>
            <w:r w:rsidR="00DA16C6" w:rsidRPr="00C66618">
              <w:rPr>
                <w:rFonts w:ascii="Arial" w:hAnsi="Arial" w:cs="Arial"/>
                <w:bCs/>
                <w:snapToGrid w:val="0"/>
                <w:sz w:val="20"/>
              </w:rPr>
              <w:t xml:space="preserve"> logons.  </w:t>
            </w:r>
            <w:r w:rsidR="00FF0F97">
              <w:rPr>
                <w:rFonts w:ascii="Arial" w:hAnsi="Arial" w:cs="Arial"/>
                <w:bCs/>
                <w:snapToGrid w:val="0"/>
                <w:sz w:val="20"/>
              </w:rPr>
              <w:t>This will be discussed with Campus IT.</w:t>
            </w:r>
          </w:p>
          <w:p w:rsidR="00A77192" w:rsidRPr="00A77192" w:rsidRDefault="00A77192" w:rsidP="003E51A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bCs/>
                <w:snapToGrid w:val="0"/>
                <w:sz w:val="20"/>
              </w:rPr>
              <w:t>Develop s</w:t>
            </w:r>
            <w:r w:rsidR="003E51A6" w:rsidRPr="00C66618">
              <w:rPr>
                <w:rFonts w:ascii="Arial" w:hAnsi="Arial" w:cs="Arial"/>
                <w:bCs/>
                <w:snapToGrid w:val="0"/>
                <w:sz w:val="20"/>
              </w:rPr>
              <w:t>tatus code for probationary status</w:t>
            </w:r>
            <w:r w:rsidR="008B7AC6">
              <w:rPr>
                <w:rFonts w:ascii="Arial" w:hAnsi="Arial" w:cs="Arial"/>
                <w:bCs/>
                <w:snapToGrid w:val="0"/>
                <w:sz w:val="20"/>
              </w:rPr>
              <w:t xml:space="preserve"> to eliminate adding a second row in Job Data</w:t>
            </w:r>
            <w:r w:rsidR="003E51A6" w:rsidRPr="00C66618">
              <w:rPr>
                <w:rFonts w:ascii="Arial" w:hAnsi="Arial" w:cs="Arial"/>
                <w:bCs/>
                <w:snapToGrid w:val="0"/>
                <w:sz w:val="20"/>
              </w:rPr>
              <w:t>.</w:t>
            </w:r>
            <w:r w:rsidR="00B93F56">
              <w:rPr>
                <w:rFonts w:ascii="Arial" w:hAnsi="Arial" w:cs="Arial"/>
                <w:bCs/>
                <w:snapToGrid w:val="0"/>
                <w:sz w:val="20"/>
              </w:rPr>
              <w:t xml:space="preserve"> (To be discussed in Job Data Fit/Gap).</w:t>
            </w:r>
            <w:r w:rsidR="003E51A6" w:rsidRPr="00C66618">
              <w:rPr>
                <w:rFonts w:ascii="Arial" w:hAnsi="Arial" w:cs="Arial"/>
                <w:bCs/>
                <w:snapToGrid w:val="0"/>
                <w:sz w:val="20"/>
              </w:rPr>
              <w:t xml:space="preserve">  </w:t>
            </w:r>
          </w:p>
          <w:p w:rsidR="00F656E7" w:rsidRPr="00F656E7" w:rsidRDefault="003E51A6" w:rsidP="003E51A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napToGrid w:val="0"/>
                <w:sz w:val="20"/>
                <w:u w:val="single"/>
              </w:rPr>
            </w:pPr>
            <w:r w:rsidRPr="00C66618">
              <w:rPr>
                <w:rFonts w:ascii="Arial" w:hAnsi="Arial" w:cs="Arial"/>
                <w:bCs/>
                <w:snapToGrid w:val="0"/>
                <w:sz w:val="20"/>
              </w:rPr>
              <w:t>What should the Manager’s role b</w:t>
            </w:r>
            <w:r w:rsidR="00AD21F9" w:rsidRPr="00C66618">
              <w:rPr>
                <w:rFonts w:ascii="Arial" w:hAnsi="Arial" w:cs="Arial"/>
                <w:bCs/>
                <w:snapToGrid w:val="0"/>
                <w:sz w:val="20"/>
              </w:rPr>
              <w:t>e?  Could they start an action</w:t>
            </w:r>
            <w:r w:rsidRPr="00C66618">
              <w:rPr>
                <w:rFonts w:ascii="Arial" w:hAnsi="Arial" w:cs="Arial"/>
                <w:bCs/>
                <w:snapToGrid w:val="0"/>
                <w:sz w:val="20"/>
              </w:rPr>
              <w:t xml:space="preserve"> or should they be the one to approve</w:t>
            </w:r>
            <w:r w:rsidR="00AD21F9" w:rsidRPr="00C66618">
              <w:rPr>
                <w:rFonts w:ascii="Arial" w:hAnsi="Arial" w:cs="Arial"/>
                <w:bCs/>
                <w:snapToGrid w:val="0"/>
                <w:sz w:val="20"/>
              </w:rPr>
              <w:t>?</w:t>
            </w:r>
            <w:r w:rsidRPr="00C66618">
              <w:rPr>
                <w:rFonts w:ascii="Arial" w:hAnsi="Arial" w:cs="Arial"/>
                <w:bCs/>
                <w:snapToGrid w:val="0"/>
                <w:sz w:val="20"/>
              </w:rPr>
              <w:t xml:space="preserve">  </w:t>
            </w:r>
            <w:r w:rsidR="00F656E7" w:rsidRPr="00C66618">
              <w:rPr>
                <w:rFonts w:ascii="Arial" w:hAnsi="Arial" w:cs="Arial"/>
                <w:bCs/>
                <w:snapToGrid w:val="0"/>
                <w:sz w:val="20"/>
              </w:rPr>
              <w:t>Group felt most managers won’t</w:t>
            </w:r>
            <w:r w:rsidR="00F656E7" w:rsidRPr="00F656E7">
              <w:rPr>
                <w:rFonts w:ascii="Arial" w:hAnsi="Arial" w:cs="Arial"/>
                <w:bCs/>
                <w:snapToGrid w:val="0"/>
                <w:sz w:val="20"/>
              </w:rPr>
              <w:t xml:space="preserve"> get into the system as they see this as part of the process not an approval. They might access to check the status of an action (e.g., status of a promotion). If they can enter the narrative for Performance Management they might go into the system.</w:t>
            </w:r>
            <w:r w:rsidRPr="00F656E7">
              <w:rPr>
                <w:rFonts w:ascii="Arial" w:hAnsi="Arial" w:cs="Arial"/>
                <w:bCs/>
                <w:snapToGrid w:val="0"/>
                <w:sz w:val="20"/>
              </w:rPr>
              <w:t xml:space="preserve"> </w:t>
            </w:r>
          </w:p>
          <w:p w:rsidR="00B33BA9" w:rsidRPr="00F656E7" w:rsidRDefault="00F656E7" w:rsidP="003E51A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bCs/>
                <w:snapToGrid w:val="0"/>
                <w:sz w:val="20"/>
              </w:rPr>
              <w:t xml:space="preserve">Discussed </w:t>
            </w:r>
            <w:r w:rsidR="00B33BA9" w:rsidRPr="00F656E7">
              <w:rPr>
                <w:rFonts w:ascii="Arial" w:hAnsi="Arial" w:cs="Arial"/>
                <w:bCs/>
                <w:snapToGrid w:val="0"/>
                <w:sz w:val="20"/>
              </w:rPr>
              <w:t>Self-Service, I-9, Paycheck Modeler</w:t>
            </w:r>
            <w:r>
              <w:rPr>
                <w:rFonts w:ascii="Arial" w:hAnsi="Arial" w:cs="Arial"/>
                <w:bCs/>
                <w:snapToGrid w:val="0"/>
                <w:sz w:val="20"/>
              </w:rPr>
              <w:t xml:space="preserve">.  </w:t>
            </w:r>
          </w:p>
          <w:p w:rsidR="00300E47" w:rsidRPr="00300E47" w:rsidRDefault="00300E47" w:rsidP="003E51A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bCs/>
                <w:snapToGrid w:val="0"/>
                <w:sz w:val="20"/>
              </w:rPr>
              <w:t>More people use CIW for reporting</w:t>
            </w:r>
            <w:r w:rsidR="00B93F56">
              <w:rPr>
                <w:rFonts w:ascii="Arial" w:hAnsi="Arial" w:cs="Arial"/>
                <w:bCs/>
                <w:snapToGrid w:val="0"/>
                <w:sz w:val="20"/>
              </w:rPr>
              <w:t>.  Would like to see ES</w:t>
            </w:r>
            <w:r w:rsidR="00F656E7">
              <w:rPr>
                <w:rFonts w:ascii="Arial" w:hAnsi="Arial" w:cs="Arial"/>
                <w:bCs/>
                <w:snapToGrid w:val="0"/>
                <w:sz w:val="20"/>
              </w:rPr>
              <w:t xml:space="preserve"> s</w:t>
            </w:r>
            <w:r>
              <w:rPr>
                <w:rFonts w:ascii="Arial" w:hAnsi="Arial" w:cs="Arial"/>
                <w:bCs/>
                <w:snapToGrid w:val="0"/>
                <w:sz w:val="20"/>
              </w:rPr>
              <w:t>et up queries</w:t>
            </w:r>
            <w:r w:rsidR="00F656E7">
              <w:rPr>
                <w:rFonts w:ascii="Arial" w:hAnsi="Arial" w:cs="Arial"/>
                <w:bCs/>
                <w:snapToGrid w:val="0"/>
                <w:sz w:val="20"/>
              </w:rPr>
              <w:t>.</w:t>
            </w:r>
          </w:p>
          <w:p w:rsidR="00EF5632" w:rsidRDefault="00EF5632" w:rsidP="00300E47">
            <w:pPr>
              <w:rPr>
                <w:rFonts w:ascii="Arial" w:hAnsi="Arial" w:cs="Arial"/>
                <w:bCs/>
                <w:snapToGrid w:val="0"/>
                <w:sz w:val="20"/>
              </w:rPr>
            </w:pPr>
          </w:p>
          <w:p w:rsidR="00300E47" w:rsidRPr="009F604C" w:rsidRDefault="00F656E7" w:rsidP="00300E47">
            <w:pPr>
              <w:rPr>
                <w:rFonts w:ascii="Arial" w:hAnsi="Arial" w:cs="Arial"/>
                <w:bCs/>
                <w:snapToGrid w:val="0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snapToGrid w:val="0"/>
                <w:sz w:val="20"/>
              </w:rPr>
              <w:t xml:space="preserve">Group asked </w:t>
            </w:r>
            <w:r w:rsidR="009F604C">
              <w:rPr>
                <w:rFonts w:ascii="Arial" w:hAnsi="Arial" w:cs="Arial"/>
                <w:bCs/>
                <w:snapToGrid w:val="0"/>
                <w:sz w:val="20"/>
              </w:rPr>
              <w:t xml:space="preserve">what customizations are </w:t>
            </w:r>
            <w:r>
              <w:rPr>
                <w:rFonts w:ascii="Arial" w:hAnsi="Arial" w:cs="Arial"/>
                <w:bCs/>
                <w:snapToGrid w:val="0"/>
                <w:sz w:val="20"/>
              </w:rPr>
              <w:t xml:space="preserve">currently </w:t>
            </w:r>
            <w:r w:rsidR="009F604C">
              <w:rPr>
                <w:rFonts w:ascii="Arial" w:hAnsi="Arial" w:cs="Arial"/>
                <w:bCs/>
                <w:snapToGrid w:val="0"/>
                <w:sz w:val="20"/>
              </w:rPr>
              <w:t>in place</w:t>
            </w:r>
            <w:r>
              <w:rPr>
                <w:rFonts w:ascii="Arial" w:hAnsi="Arial" w:cs="Arial"/>
                <w:bCs/>
                <w:snapToGrid w:val="0"/>
                <w:sz w:val="20"/>
              </w:rPr>
              <w:t>.  ES will forward Fit/Gap that documents what will or will not</w:t>
            </w:r>
            <w:r w:rsidR="009F604C">
              <w:rPr>
                <w:rFonts w:ascii="Arial" w:hAnsi="Arial" w:cs="Arial"/>
                <w:bCs/>
                <w:snapToGrid w:val="0"/>
                <w:sz w:val="20"/>
              </w:rPr>
              <w:t xml:space="preserve"> role forward</w:t>
            </w:r>
            <w:r>
              <w:rPr>
                <w:rFonts w:ascii="Arial" w:hAnsi="Arial" w:cs="Arial"/>
                <w:bCs/>
                <w:snapToGrid w:val="0"/>
                <w:sz w:val="20"/>
              </w:rPr>
              <w:t xml:space="preserve">. The customizations that impact the campus users the most are the </w:t>
            </w:r>
            <w:r w:rsidR="009F604C">
              <w:rPr>
                <w:rFonts w:ascii="Arial" w:hAnsi="Arial" w:cs="Arial"/>
                <w:bCs/>
                <w:snapToGrid w:val="0"/>
                <w:sz w:val="20"/>
              </w:rPr>
              <w:t xml:space="preserve">campus box, funding distribution, approvals, </w:t>
            </w:r>
            <w:r>
              <w:rPr>
                <w:rFonts w:ascii="Arial" w:hAnsi="Arial" w:cs="Arial"/>
                <w:bCs/>
                <w:snapToGrid w:val="0"/>
                <w:sz w:val="20"/>
              </w:rPr>
              <w:t xml:space="preserve">and </w:t>
            </w:r>
            <w:r w:rsidR="009F604C">
              <w:rPr>
                <w:rFonts w:ascii="Arial" w:hAnsi="Arial" w:cs="Arial"/>
                <w:bCs/>
                <w:snapToGrid w:val="0"/>
                <w:sz w:val="20"/>
              </w:rPr>
              <w:t>contract pay.</w:t>
            </w:r>
          </w:p>
          <w:p w:rsidR="00300E47" w:rsidRPr="009F604C" w:rsidRDefault="00F656E7" w:rsidP="00B93F56">
            <w:pPr>
              <w:pStyle w:val="NoSpacing"/>
              <w:rPr>
                <w:snapToGrid w:val="0"/>
              </w:rPr>
            </w:pPr>
            <w:r>
              <w:rPr>
                <w:snapToGrid w:val="0"/>
              </w:rPr>
              <w:t>Next Month</w:t>
            </w:r>
            <w:r w:rsidR="00300E47" w:rsidRPr="009F604C">
              <w:rPr>
                <w:snapToGrid w:val="0"/>
              </w:rPr>
              <w:t>:</w:t>
            </w:r>
          </w:p>
          <w:p w:rsidR="00092DCF" w:rsidRDefault="00300E47" w:rsidP="00EF5632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sz w:val="20"/>
                <w:u w:val="single"/>
              </w:rPr>
            </w:pPr>
            <w:r w:rsidRPr="009F604C">
              <w:rPr>
                <w:rFonts w:ascii="Arial" w:hAnsi="Arial" w:cs="Arial"/>
                <w:bCs/>
                <w:snapToGrid w:val="0"/>
                <w:sz w:val="20"/>
              </w:rPr>
              <w:t>Talk about p</w:t>
            </w:r>
            <w:r w:rsidR="00EF5632">
              <w:rPr>
                <w:rFonts w:ascii="Arial" w:hAnsi="Arial" w:cs="Arial"/>
                <w:bCs/>
                <w:snapToGrid w:val="0"/>
                <w:sz w:val="20"/>
              </w:rPr>
              <w:t xml:space="preserve">osition and job data, </w:t>
            </w:r>
            <w:r w:rsidR="00F656E7">
              <w:rPr>
                <w:rFonts w:ascii="Arial" w:hAnsi="Arial" w:cs="Arial"/>
                <w:bCs/>
                <w:snapToGrid w:val="0"/>
                <w:sz w:val="20"/>
              </w:rPr>
              <w:t xml:space="preserve">and </w:t>
            </w:r>
            <w:r w:rsidR="009F604C">
              <w:rPr>
                <w:rFonts w:ascii="Arial" w:hAnsi="Arial" w:cs="Arial"/>
                <w:bCs/>
                <w:snapToGrid w:val="0"/>
                <w:sz w:val="20"/>
              </w:rPr>
              <w:t>if time funding distribution</w:t>
            </w:r>
            <w:r w:rsidR="00F656E7">
              <w:rPr>
                <w:rFonts w:ascii="Arial" w:hAnsi="Arial" w:cs="Arial"/>
                <w:bCs/>
                <w:snapToGrid w:val="0"/>
                <w:sz w:val="20"/>
              </w:rPr>
              <w:t>.</w:t>
            </w:r>
          </w:p>
        </w:tc>
      </w:tr>
    </w:tbl>
    <w:p w:rsidR="009B3CB1" w:rsidRPr="00B93F56" w:rsidRDefault="009B3CB1" w:rsidP="00B93F56">
      <w:pPr>
        <w:rPr>
          <w:rFonts w:cs="Tahoma"/>
          <w:sz w:val="44"/>
        </w:rPr>
      </w:pPr>
    </w:p>
    <w:sectPr w:rsidR="009B3CB1" w:rsidRPr="00B93F56" w:rsidSect="00B93F56">
      <w:headerReference w:type="default" r:id="rId9"/>
      <w:footerReference w:type="default" r:id="rId10"/>
      <w:pgSz w:w="12240" w:h="15840"/>
      <w:pgMar w:top="1152" w:right="864" w:bottom="99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F97" w:rsidRDefault="00FF0F97" w:rsidP="000217E3">
      <w:pPr>
        <w:spacing w:after="0" w:line="240" w:lineRule="auto"/>
      </w:pPr>
      <w:r>
        <w:separator/>
      </w:r>
    </w:p>
  </w:endnote>
  <w:endnote w:type="continuationSeparator" w:id="0">
    <w:p w:rsidR="00FF0F97" w:rsidRDefault="00FF0F97" w:rsidP="0002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F97" w:rsidRDefault="00FF0F97">
    <w:pPr>
      <w:pStyle w:val="Footer"/>
    </w:pP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EF5632" w:rsidRPr="00EF5632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F97" w:rsidRDefault="00FF0F97" w:rsidP="000217E3">
      <w:pPr>
        <w:spacing w:after="0" w:line="240" w:lineRule="auto"/>
      </w:pPr>
      <w:r>
        <w:separator/>
      </w:r>
    </w:p>
  </w:footnote>
  <w:footnote w:type="continuationSeparator" w:id="0">
    <w:p w:rsidR="00FF0F97" w:rsidRDefault="00FF0F97" w:rsidP="00021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F97" w:rsidRDefault="00FF0F97" w:rsidP="000217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F2598D" wp14:editId="7B626B2F">
              <wp:simplePos x="0" y="0"/>
              <wp:positionH relativeFrom="column">
                <wp:posOffset>3728085</wp:posOffset>
              </wp:positionH>
              <wp:positionV relativeFrom="paragraph">
                <wp:posOffset>-238125</wp:posOffset>
              </wp:positionV>
              <wp:extent cx="3145155" cy="2476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5155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0F97" w:rsidRPr="001851DE" w:rsidRDefault="00FF0F97" w:rsidP="000217E3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HRMS Advisory Group Meeting – PeopleSoft 9.2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.55pt;margin-top:-18.75pt;width:247.6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" filled="f" stroked="f">
              <v:textbox>
                <w:txbxContent>
                  <w:p w:rsidR="00FF0F97" w:rsidRPr="001851DE" w:rsidRDefault="00FF0F97" w:rsidP="000217E3">
                    <w:pPr>
                      <w:rPr>
                        <w:b/>
                      </w:rPr>
                    </w:pPr>
                    <w:r>
                      <w:rPr>
                        <w:b/>
                        <w:bCs/>
                      </w:rPr>
                      <w:t>HRMS Advisory Group Meeting – PeopleSoft 9.2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09B6D8AC" wp14:editId="46A2F5DB">
          <wp:simplePos x="0" y="0"/>
          <wp:positionH relativeFrom="column">
            <wp:posOffset>-192405</wp:posOffset>
          </wp:positionH>
          <wp:positionV relativeFrom="paragraph">
            <wp:posOffset>1270</wp:posOffset>
          </wp:positionV>
          <wp:extent cx="2493010" cy="521970"/>
          <wp:effectExtent l="0" t="0" r="2540" b="0"/>
          <wp:wrapTopAndBottom/>
          <wp:docPr id="11" name="Picture 11" descr="R:\Branding\MASTER\System\Logos\cu-logo_f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R:\Branding\MASTER\System\Logos\cu-logo_f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1D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BEB550" wp14:editId="533EA756">
              <wp:simplePos x="0" y="0"/>
              <wp:positionH relativeFrom="column">
                <wp:posOffset>-217170</wp:posOffset>
              </wp:positionH>
              <wp:positionV relativeFrom="paragraph">
                <wp:posOffset>-190500</wp:posOffset>
              </wp:positionV>
              <wp:extent cx="7086600" cy="1809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86600" cy="1809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lumMod val="50000"/>
                            </a:schemeClr>
                          </a:gs>
                          <a:gs pos="27000">
                            <a:schemeClr val="bg2">
                              <a:lumMod val="83000"/>
                              <a:alpha val="67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17.1pt;margin-top:-15pt;width:558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" fillcolor="#938953 [1614]" stroked="f" strokeweight="2pt">
              <v:fill opacity="43909f" color2="#d1cbad [2670]" rotate="t" angle="90" colors="0 #948a54;17695f #d2ccaf" focus="100%" type="gradient"/>
            </v:rect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A67007" wp14:editId="7D24719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086600" cy="9528810"/>
              <wp:effectExtent l="0" t="0" r="19050" b="26670"/>
              <wp:wrapNone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8660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angle 40" o:spid="_x0000_s1026" style="position:absolute;margin-left:0;margin-top:0;width:558pt;height:750.3pt;z-index:251664384;visibility:visible;mso-wrap-style:square;mso-width-percent: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" filled="f" strokecolor="#938953 [1614]" strokeweight="2pt">
              <w10:wrap anchorx="page" anchory="page"/>
            </v:rect>
          </w:pict>
        </mc:Fallback>
      </mc:AlternateContent>
    </w:r>
  </w:p>
  <w:p w:rsidR="00FF0F97" w:rsidRDefault="00FF0F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1ACE"/>
    <w:multiLevelType w:val="hybridMultilevel"/>
    <w:tmpl w:val="E8188CB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CB4584"/>
    <w:multiLevelType w:val="hybridMultilevel"/>
    <w:tmpl w:val="09A6A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14ED2"/>
    <w:multiLevelType w:val="hybridMultilevel"/>
    <w:tmpl w:val="0CBE3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C5362"/>
    <w:multiLevelType w:val="multilevel"/>
    <w:tmpl w:val="C14C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E3"/>
    <w:rsid w:val="000217E3"/>
    <w:rsid w:val="00027D2E"/>
    <w:rsid w:val="00043890"/>
    <w:rsid w:val="00092DCF"/>
    <w:rsid w:val="00130658"/>
    <w:rsid w:val="001E451A"/>
    <w:rsid w:val="00240B18"/>
    <w:rsid w:val="00300E47"/>
    <w:rsid w:val="003470EB"/>
    <w:rsid w:val="003C62A7"/>
    <w:rsid w:val="003E51A6"/>
    <w:rsid w:val="0043601B"/>
    <w:rsid w:val="005176C3"/>
    <w:rsid w:val="00540DF0"/>
    <w:rsid w:val="005C67B5"/>
    <w:rsid w:val="00626E00"/>
    <w:rsid w:val="00707D9A"/>
    <w:rsid w:val="00740EDD"/>
    <w:rsid w:val="00780CFE"/>
    <w:rsid w:val="007A414C"/>
    <w:rsid w:val="0084763B"/>
    <w:rsid w:val="008873CC"/>
    <w:rsid w:val="008B7AC6"/>
    <w:rsid w:val="00906A12"/>
    <w:rsid w:val="0096598A"/>
    <w:rsid w:val="00966357"/>
    <w:rsid w:val="009B3CB1"/>
    <w:rsid w:val="009F604C"/>
    <w:rsid w:val="00A27F2B"/>
    <w:rsid w:val="00A66D6A"/>
    <w:rsid w:val="00A77192"/>
    <w:rsid w:val="00AD21F9"/>
    <w:rsid w:val="00AD7B44"/>
    <w:rsid w:val="00AF71C6"/>
    <w:rsid w:val="00B33BA9"/>
    <w:rsid w:val="00B674EF"/>
    <w:rsid w:val="00B93F56"/>
    <w:rsid w:val="00BA58BA"/>
    <w:rsid w:val="00BD0C94"/>
    <w:rsid w:val="00BE4C34"/>
    <w:rsid w:val="00C35DC7"/>
    <w:rsid w:val="00C66618"/>
    <w:rsid w:val="00CA0A41"/>
    <w:rsid w:val="00CB5101"/>
    <w:rsid w:val="00CC18DF"/>
    <w:rsid w:val="00D852B6"/>
    <w:rsid w:val="00D978AF"/>
    <w:rsid w:val="00DA16C6"/>
    <w:rsid w:val="00DB2B82"/>
    <w:rsid w:val="00DC50C9"/>
    <w:rsid w:val="00EF5632"/>
    <w:rsid w:val="00F22C1D"/>
    <w:rsid w:val="00F656E7"/>
    <w:rsid w:val="00FF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7E3"/>
  </w:style>
  <w:style w:type="paragraph" w:styleId="Footer">
    <w:name w:val="footer"/>
    <w:basedOn w:val="Normal"/>
    <w:link w:val="FooterChar"/>
    <w:uiPriority w:val="99"/>
    <w:unhideWhenUsed/>
    <w:rsid w:val="0002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7E3"/>
  </w:style>
  <w:style w:type="paragraph" w:styleId="ListParagraph">
    <w:name w:val="List Paragraph"/>
    <w:basedOn w:val="Normal"/>
    <w:uiPriority w:val="34"/>
    <w:qFormat/>
    <w:rsid w:val="009B3CB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4C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7E3"/>
  </w:style>
  <w:style w:type="paragraph" w:styleId="Footer">
    <w:name w:val="footer"/>
    <w:basedOn w:val="Normal"/>
    <w:link w:val="FooterChar"/>
    <w:uiPriority w:val="99"/>
    <w:unhideWhenUsed/>
    <w:rsid w:val="0002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7E3"/>
  </w:style>
  <w:style w:type="paragraph" w:styleId="ListParagraph">
    <w:name w:val="List Paragraph"/>
    <w:basedOn w:val="Normal"/>
    <w:uiPriority w:val="34"/>
    <w:qFormat/>
    <w:rsid w:val="009B3CB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4C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4EE06-4A0F-41D0-81DB-6A91BCC8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Lezlie Lane</dc:creator>
  <cp:lastModifiedBy>Cindy Corwin</cp:lastModifiedBy>
  <cp:revision>2</cp:revision>
  <cp:lastPrinted>2014-03-26T22:01:00Z</cp:lastPrinted>
  <dcterms:created xsi:type="dcterms:W3CDTF">2014-05-28T14:10:00Z</dcterms:created>
  <dcterms:modified xsi:type="dcterms:W3CDTF">2014-05-28T14:10:00Z</dcterms:modified>
</cp:coreProperties>
</file>